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B13B11">
        <w:rPr>
          <w:rFonts w:asciiTheme="majorHAnsi" w:eastAsiaTheme="minorHAnsi" w:hAnsiTheme="majorHAnsi"/>
          <w:bCs/>
          <w:sz w:val="20"/>
          <w:szCs w:val="20"/>
          <w:lang w:eastAsia="en-US"/>
        </w:rPr>
        <w:t>10</w:t>
      </w:r>
      <w:r w:rsidR="00C64A02" w:rsidRPr="00565D0D">
        <w:rPr>
          <w:rFonts w:asciiTheme="majorHAnsi" w:eastAsiaTheme="minorHAnsi" w:hAnsiTheme="majorHAnsi"/>
          <w:bCs/>
          <w:sz w:val="20"/>
          <w:szCs w:val="20"/>
          <w:lang w:eastAsia="en-US"/>
        </w:rPr>
        <w:t xml:space="preserve"> 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C64A02" w:rsidP="00B8249A">
      <w:pPr>
        <w:autoSpaceDE w:val="0"/>
        <w:autoSpaceDN w:val="0"/>
        <w:adjustRightInd w:val="0"/>
        <w:spacing w:after="0"/>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 xml:space="preserve">NABÓR nr </w:t>
      </w:r>
      <w:r w:rsidR="00B13B11">
        <w:rPr>
          <w:rFonts w:asciiTheme="majorHAnsi" w:eastAsiaTheme="minorHAnsi" w:hAnsiTheme="majorHAnsi"/>
          <w:b/>
          <w:bCs/>
          <w:sz w:val="24"/>
          <w:szCs w:val="24"/>
          <w:lang w:eastAsia="en-US"/>
        </w:rPr>
        <w:t>12</w:t>
      </w:r>
      <w:r w:rsidRPr="002E3BB1">
        <w:rPr>
          <w:rFonts w:asciiTheme="majorHAnsi" w:eastAsiaTheme="minorHAnsi" w:hAnsiTheme="majorHAnsi"/>
          <w:b/>
          <w:bCs/>
          <w:sz w:val="24"/>
          <w:szCs w:val="24"/>
          <w:lang w:eastAsia="en-US"/>
        </w:rPr>
        <w:t>/2017</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Lokalnej Grupy Działania </w:t>
      </w:r>
      <w:r w:rsidR="00B13B11">
        <w:rPr>
          <w:rFonts w:asciiTheme="majorHAnsi" w:eastAsiaTheme="minorHAnsi" w:hAnsiTheme="majorHAnsi" w:cs="Calibri"/>
          <w:sz w:val="24"/>
          <w:szCs w:val="24"/>
          <w:lang w:eastAsia="en-US"/>
        </w:rPr>
        <w:t>Biebrzański Dar Natury</w:t>
      </w:r>
    </w:p>
    <w:p w:rsidR="00470B63" w:rsidRPr="002E3BB1" w:rsidRDefault="00470B63" w:rsidP="00C64A02">
      <w:pPr>
        <w:autoSpaceDE w:val="0"/>
        <w:autoSpaceDN w:val="0"/>
        <w:adjustRightInd w:val="0"/>
        <w:spacing w:after="0" w:line="240" w:lineRule="auto"/>
        <w:rPr>
          <w:rFonts w:asciiTheme="majorHAnsi" w:eastAsiaTheme="minorHAnsi" w:hAnsiTheme="majorHAnsi" w:cs="Calibri"/>
          <w:sz w:val="24"/>
          <w:szCs w:val="24"/>
          <w:lang w:eastAsia="en-US"/>
        </w:rPr>
      </w:pPr>
    </w:p>
    <w:p w:rsidR="00C64A02"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PRZEDSIĘWZIĘCIE </w:t>
      </w:r>
      <w:r w:rsidR="00B13B11">
        <w:rPr>
          <w:rFonts w:asciiTheme="majorHAnsi" w:eastAsiaTheme="minorHAnsi" w:hAnsiTheme="majorHAnsi" w:cs="Calibri"/>
          <w:sz w:val="24"/>
          <w:szCs w:val="24"/>
          <w:lang w:eastAsia="en-US"/>
        </w:rPr>
        <w:t>1.3.3. Zachowanie dziedzictwa obszaru</w:t>
      </w:r>
    </w:p>
    <w:p w:rsidR="00B13B11" w:rsidRPr="002E3BB1" w:rsidRDefault="00B13B11" w:rsidP="00B13B11">
      <w:pPr>
        <w:autoSpaceDE w:val="0"/>
        <w:autoSpaceDN w:val="0"/>
        <w:adjustRightInd w:val="0"/>
        <w:spacing w:after="0" w:line="240" w:lineRule="auto"/>
        <w:rPr>
          <w:rFonts w:asciiTheme="majorHAnsi" w:eastAsiaTheme="minorHAnsi" w:hAnsiTheme="majorHAnsi" w:cs="Calibri"/>
          <w:sz w:val="24"/>
          <w:szCs w:val="24"/>
          <w:lang w:eastAsia="en-US"/>
        </w:rPr>
      </w:pPr>
      <w:r>
        <w:rPr>
          <w:rFonts w:asciiTheme="majorHAnsi" w:eastAsiaTheme="minorHAnsi" w:hAnsiTheme="majorHAnsi" w:cs="Calibri"/>
          <w:sz w:val="24"/>
          <w:szCs w:val="24"/>
          <w:lang w:eastAsia="en-US"/>
        </w:rPr>
        <w:t xml:space="preserve">                                 PRZEDSIĘWZIECIE 3.2.5. Inwestycje w obiekty działające w sferze dziedzictwa kulturowego zmierzającego do zwiększenia ich dostępności dla mieszkańców</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Regionalnego Programu Operacyjnego Województw Podlaskiego</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na lata 2014-2020</w:t>
      </w:r>
    </w:p>
    <w:p w:rsidR="00EA141F" w:rsidRPr="002E3BB1" w:rsidRDefault="00EA141F" w:rsidP="00B8249A">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OŚ VIII: Infrastruktura dla usług użyteczności publicznej</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Działanie 8.6: Inwestycje na rzecz rozwoju lokalnego</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Typ projektu nr </w:t>
      </w:r>
      <w:r w:rsidR="00B13B11">
        <w:rPr>
          <w:rFonts w:asciiTheme="majorHAnsi" w:eastAsiaTheme="minorHAnsi" w:hAnsiTheme="majorHAnsi" w:cs="Calibri"/>
          <w:sz w:val="24"/>
          <w:szCs w:val="24"/>
          <w:lang w:eastAsia="en-US"/>
        </w:rPr>
        <w:t>7 Projekty dotyczące dziedzictwa kulturowego</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58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w:t>
      </w:r>
      <w:r w:rsidRPr="002E3BB1">
        <w:rPr>
          <w:rFonts w:asciiTheme="majorHAnsi" w:eastAsiaTheme="minorHAnsi" w:hAnsiTheme="majorHAnsi" w:cs="Times New Roman"/>
          <w:sz w:val="24"/>
          <w:szCs w:val="24"/>
          <w:lang w:eastAsia="en-US"/>
        </w:rPr>
        <w:lastRenderedPageBreak/>
        <w:t xml:space="preserve">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082586E1" wp14:editId="22B417C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0" w:name="_Toc423074461"/>
      <w:bookmarkStart w:id="1" w:name="_Toc423074582"/>
      <w:bookmarkEnd w:id="0"/>
      <w:bookmarkEnd w:id="1"/>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FC5FCC" w:rsidRDefault="00FE36B7" w:rsidP="005905F3">
      <w:pPr>
        <w:pStyle w:val="Nagwek1"/>
      </w:pPr>
      <w:r w:rsidRPr="006B4F25">
        <w:rPr>
          <w:noProof/>
        </w:rPr>
        <w:drawing>
          <wp:inline distT="0" distB="0" distL="0" distR="0" wp14:anchorId="13148704" wp14:editId="158C5F80">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C64A52">
        <w:rPr>
          <w:rFonts w:asciiTheme="majorHAnsi" w:hAnsiTheme="majorHAnsi"/>
          <w:b/>
          <w:bCs/>
          <w:i/>
          <w:iCs/>
          <w:sz w:val="24"/>
          <w:szCs w:val="24"/>
        </w:rPr>
        <w:t>Formularz w zakresie Oceny Oddziaływania na Środowisko</w:t>
      </w:r>
      <w:r w:rsidR="00A646D5">
        <w:rPr>
          <w:rFonts w:asciiTheme="majorHAnsi" w:hAnsiTheme="majorHAnsi"/>
          <w:bCs/>
          <w:iCs/>
          <w:sz w:val="24"/>
          <w:szCs w:val="24"/>
        </w:rPr>
        <w:t>(załącznik nr 5a</w:t>
      </w:r>
      <w:r w:rsidR="0076224E" w:rsidRPr="007E35F0">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t>
      </w:r>
      <w:r w:rsidR="002500F8">
        <w:rPr>
          <w:rFonts w:asciiTheme="majorHAnsi" w:hAnsiTheme="majorHAnsi"/>
          <w:sz w:val="24"/>
          <w:szCs w:val="24"/>
        </w:rPr>
        <w:t xml:space="preserve">wypełniony zgodnie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A646D5">
        <w:rPr>
          <w:rFonts w:asciiTheme="majorHAnsi" w:hAnsiTheme="majorHAnsi"/>
          <w:sz w:val="24"/>
          <w:szCs w:val="24"/>
        </w:rPr>
        <w:t>5b</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7"/>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A646D5">
        <w:rPr>
          <w:rFonts w:asciiTheme="majorHAnsi" w:hAnsiTheme="majorHAnsi"/>
          <w:b/>
          <w:color w:val="auto"/>
        </w:rPr>
        <w:t>5b</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lastRenderedPageBreak/>
        <w:drawing>
          <wp:inline distT="0" distB="0" distL="0" distR="0" wp14:anchorId="0315753A" wp14:editId="693ED669">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BD86997" wp14:editId="08578CD1">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8" w:name="_Toc424740057"/>
      <w:bookmarkStart w:id="19" w:name="_Toc447795855"/>
    </w:p>
    <w:bookmarkEnd w:id="18"/>
    <w:bookmarkEnd w:id="19"/>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21C1E1EE" wp14:editId="26051D3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lastRenderedPageBreak/>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w:t>
      </w:r>
      <w:r w:rsidR="00340115" w:rsidRPr="00340115">
        <w:rPr>
          <w:rFonts w:asciiTheme="majorHAnsi" w:hAnsiTheme="majorHAnsi" w:cs="Times New Roman"/>
          <w:sz w:val="24"/>
          <w:szCs w:val="24"/>
        </w:rPr>
        <w:lastRenderedPageBreak/>
        <w:t xml:space="preserve">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drawing>
          <wp:inline distT="0" distB="0" distL="0" distR="0" wp14:anchorId="6C18FF4D" wp14:editId="16072F8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0" w:name="_Toc424740059"/>
      <w:bookmarkStart w:id="21" w:name="_Toc424740060"/>
      <w:bookmarkStart w:id="22" w:name="_Toc424740061"/>
      <w:bookmarkStart w:id="23" w:name="_Toc424740062"/>
      <w:bookmarkStart w:id="24" w:name="_Toc424740063"/>
      <w:bookmarkEnd w:id="20"/>
      <w:bookmarkEnd w:id="21"/>
      <w:bookmarkEnd w:id="22"/>
      <w:bookmarkEnd w:id="23"/>
      <w:bookmarkEnd w:id="24"/>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A646D5">
        <w:rPr>
          <w:rFonts w:asciiTheme="majorHAnsi" w:hAnsiTheme="majorHAnsi" w:cs="Times New Roman"/>
          <w:b/>
        </w:rPr>
        <w:t>5c</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5" w:name="_Toc423071517"/>
      <w:bookmarkStart w:id="26" w:name="_Toc423071564"/>
      <w:bookmarkStart w:id="27" w:name="_Toc423071612"/>
      <w:bookmarkStart w:id="28" w:name="_Toc423071518"/>
      <w:bookmarkStart w:id="29" w:name="_Toc423071565"/>
      <w:bookmarkStart w:id="30" w:name="_Toc423071613"/>
      <w:bookmarkStart w:id="31" w:name="_Toc422894244"/>
      <w:bookmarkStart w:id="32" w:name="_Toc422894292"/>
      <w:bookmarkStart w:id="33" w:name="_Toc423071523"/>
      <w:bookmarkStart w:id="34" w:name="_Toc423071570"/>
      <w:bookmarkStart w:id="35" w:name="_Toc423071618"/>
      <w:bookmarkStart w:id="36" w:name="_Toc423074471"/>
      <w:bookmarkStart w:id="37" w:name="_Toc423074592"/>
      <w:bookmarkStart w:id="38" w:name="_Toc424721621"/>
      <w:bookmarkStart w:id="39" w:name="_Toc424724699"/>
      <w:bookmarkStart w:id="40" w:name="_Toc424728205"/>
      <w:bookmarkStart w:id="41" w:name="_Toc423074472"/>
      <w:bookmarkStart w:id="42" w:name="_Toc423074593"/>
      <w:bookmarkStart w:id="43" w:name="_Toc424721622"/>
      <w:bookmarkStart w:id="44" w:name="_Toc424724700"/>
      <w:bookmarkStart w:id="45" w:name="_Toc424728206"/>
      <w:bookmarkStart w:id="46" w:name="_Toc423074473"/>
      <w:bookmarkStart w:id="47" w:name="_Toc423074594"/>
      <w:bookmarkStart w:id="48" w:name="_Toc424721623"/>
      <w:bookmarkStart w:id="49" w:name="_Toc424724701"/>
      <w:bookmarkStart w:id="50" w:name="_Toc424728207"/>
      <w:bookmarkStart w:id="51" w:name="_Toc423074474"/>
      <w:bookmarkStart w:id="52" w:name="_Toc423074595"/>
      <w:bookmarkStart w:id="53" w:name="_Toc424721624"/>
      <w:bookmarkStart w:id="54" w:name="_Toc424724702"/>
      <w:bookmarkStart w:id="55" w:name="_Toc424728208"/>
      <w:bookmarkStart w:id="56" w:name="_Toc423074475"/>
      <w:bookmarkStart w:id="57" w:name="_Toc423074596"/>
      <w:bookmarkStart w:id="58" w:name="_Toc424721625"/>
      <w:bookmarkStart w:id="59" w:name="_Toc424724703"/>
      <w:bookmarkStart w:id="60" w:name="_Toc424728209"/>
      <w:bookmarkStart w:id="61" w:name="_Toc423074476"/>
      <w:bookmarkStart w:id="62" w:name="_Toc42307459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C5FCC">
        <w:rPr>
          <w:noProof/>
        </w:rPr>
        <w:lastRenderedPageBreak/>
        <w:drawing>
          <wp:inline distT="0" distB="0" distL="0" distR="0" wp14:anchorId="11E51E6D" wp14:editId="1DCCEA95">
            <wp:extent cx="5937662" cy="783771"/>
            <wp:effectExtent l="95250" t="3810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00A646D5">
        <w:rPr>
          <w:rFonts w:asciiTheme="majorHAnsi" w:hAnsiTheme="majorHAnsi"/>
          <w:sz w:val="24"/>
          <w:szCs w:val="24"/>
        </w:rPr>
        <w:t xml:space="preserve"> </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lastRenderedPageBreak/>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Wzór Oświadczenia znajduje się w dokument</w:t>
      </w:r>
      <w:r w:rsidR="00A646D5">
        <w:rPr>
          <w:rFonts w:asciiTheme="majorHAnsi" w:hAnsiTheme="majorHAnsi" w:cs="Times New Roman"/>
          <w:b/>
          <w:bCs/>
          <w:sz w:val="24"/>
          <w:szCs w:val="24"/>
        </w:rPr>
        <w:t>acji konkursowej - załącznik nr 5d do 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A646D5" w:rsidRDefault="00A646D5"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14:anchorId="0B903AE8" wp14:editId="37307A8C">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3" w:name="_Toc423074479"/>
      <w:bookmarkEnd w:id="63"/>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7227A3E4" wp14:editId="75C75D28">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lastRenderedPageBreak/>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A646D5">
        <w:rPr>
          <w:rFonts w:asciiTheme="majorHAnsi" w:hAnsiTheme="majorHAnsi" w:cs="Times New Roman"/>
          <w:sz w:val="24"/>
          <w:szCs w:val="24"/>
        </w:rPr>
        <w:t xml:space="preserve"> do ogłoszenia o naborze nr 3</w:t>
      </w:r>
      <w:r w:rsidR="001E1620">
        <w:rPr>
          <w:rFonts w:asciiTheme="majorHAnsi" w:hAnsiTheme="majorHAnsi" w:cs="Times New Roman"/>
          <w:sz w:val="24"/>
          <w:szCs w:val="24"/>
        </w:rPr>
        <w:t>) oraz</w:t>
      </w:r>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lastRenderedPageBreak/>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990354" w:rsidRDefault="00990354" w:rsidP="00990354">
      <w:pPr>
        <w:spacing w:after="240" w:line="240" w:lineRule="auto"/>
        <w:jc w:val="both"/>
        <w:rPr>
          <w:rFonts w:asciiTheme="majorHAnsi" w:hAnsiTheme="majorHAnsi" w:cs="Times New Roman"/>
          <w:b/>
          <w:sz w:val="24"/>
          <w:szCs w:val="24"/>
        </w:rPr>
      </w:pPr>
      <w:r w:rsidRPr="00990354">
        <w:rPr>
          <w:rFonts w:asciiTheme="majorHAnsi" w:hAnsiTheme="majorHAnsi" w:cs="Times New Roman"/>
          <w:b/>
          <w:sz w:val="24"/>
          <w:szCs w:val="24"/>
        </w:rPr>
        <w:t>Diagnoza potrzeb i deficytów, trendów demograficznych.</w:t>
      </w:r>
    </w:p>
    <w:p w:rsidR="00990354" w:rsidRDefault="00990354" w:rsidP="00990354">
      <w:pPr>
        <w:spacing w:after="240" w:line="240" w:lineRule="auto"/>
        <w:jc w:val="both"/>
        <w:rPr>
          <w:rFonts w:asciiTheme="majorHAnsi" w:hAnsiTheme="majorHAnsi" w:cs="Courier New"/>
          <w:color w:val="333333"/>
          <w:sz w:val="24"/>
          <w:szCs w:val="24"/>
          <w:shd w:val="clear" w:color="auto" w:fill="FFFFFF"/>
        </w:rPr>
      </w:pPr>
      <w:r w:rsidRPr="00990354">
        <w:rPr>
          <w:rFonts w:asciiTheme="majorHAnsi" w:hAnsiTheme="majorHAnsi" w:cs="Courier New"/>
          <w:color w:val="333333"/>
          <w:sz w:val="24"/>
          <w:szCs w:val="24"/>
          <w:shd w:val="clear" w:color="auto" w:fill="FFFFFF"/>
        </w:rPr>
        <w:t>Warunkiem koniecznym jest aby Wnioskodawca przeprowadził rzetelną analizę popytu potwierdzającą zapotrzebowanie grupy docelowej na rezultaty, w tym należy wskazać szacunkową liczbę osób odwiedzających/korzystających z oferty obiektu/-ów kultury i dziedzictwa kulturowego w wyniku realizacji operacji oraz przedstawić metodologię oszacowanej prognozy.</w:t>
      </w:r>
    </w:p>
    <w:p w:rsidR="00990354" w:rsidRPr="00990354" w:rsidRDefault="00990354" w:rsidP="00990354">
      <w:pPr>
        <w:spacing w:after="240" w:line="240" w:lineRule="auto"/>
        <w:jc w:val="both"/>
        <w:rPr>
          <w:rFonts w:asciiTheme="majorHAnsi" w:hAnsiTheme="majorHAnsi" w:cs="Times New Roman"/>
          <w:b/>
          <w:sz w:val="24"/>
          <w:szCs w:val="24"/>
        </w:rPr>
      </w:pPr>
      <w:bookmarkStart w:id="64" w:name="_GoBack"/>
      <w:bookmarkEnd w:id="64"/>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lastRenderedPageBreak/>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w:t>
      </w:r>
      <w:r w:rsidRPr="00521362">
        <w:rPr>
          <w:rFonts w:asciiTheme="majorHAnsi" w:hAnsiTheme="majorHAnsi" w:cs="Times New Roman"/>
          <w:sz w:val="24"/>
          <w:szCs w:val="24"/>
        </w:rPr>
        <w:lastRenderedPageBreak/>
        <w:t>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521362" w:rsidP="000F7D81">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Lokalna Grupa Działania </w:t>
      </w:r>
      <w:r w:rsidR="00A646D5">
        <w:rPr>
          <w:rFonts w:asciiTheme="majorHAnsi" w:hAnsiTheme="majorHAnsi" w:cs="Times New Roman"/>
          <w:sz w:val="24"/>
          <w:szCs w:val="24"/>
        </w:rPr>
        <w:t xml:space="preserve">Biebrzański Dar Natury </w:t>
      </w:r>
      <w:r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14:anchorId="5FDE0623" wp14:editId="639E6918">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lastRenderedPageBreak/>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14:anchorId="4F32ABA3" wp14:editId="65EF77F6">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2ED9F9DA" wp14:editId="7B52DFBB">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DA7F16">
        <w:rPr>
          <w:rFonts w:asciiTheme="majorHAnsi" w:hAnsiTheme="majorHAnsi" w:cs="Times New Roman"/>
          <w:sz w:val="24"/>
          <w:szCs w:val="24"/>
        </w:rPr>
        <w:t>5i</w:t>
      </w:r>
      <w:r w:rsidR="00801417">
        <w:rPr>
          <w:rFonts w:asciiTheme="majorHAnsi" w:hAnsiTheme="majorHAnsi" w:cs="Times New Roman"/>
          <w:sz w:val="24"/>
          <w:szCs w:val="24"/>
        </w:rPr>
        <w:t xml:space="preserve"> </w:t>
      </w:r>
      <w:r w:rsidR="00E91DAD">
        <w:rPr>
          <w:rFonts w:asciiTheme="majorHAnsi" w:hAnsiTheme="majorHAnsi" w:cs="Times New Roman"/>
          <w:sz w:val="24"/>
          <w:szCs w:val="24"/>
        </w:rPr>
        <w:lastRenderedPageBreak/>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63E2FA43" wp14:editId="15A7C76A">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DA7F16">
        <w:rPr>
          <w:rFonts w:asciiTheme="majorHAnsi" w:hAnsiTheme="majorHAnsi" w:cs="Times New Roman"/>
          <w:sz w:val="24"/>
          <w:szCs w:val="24"/>
        </w:rPr>
        <w:t>5h</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776610">
      <w:pgSz w:w="11907" w:h="16839" w:code="9"/>
      <w:pgMar w:top="993" w:right="1274" w:bottom="993" w:left="119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BB5" w:rsidRDefault="001F2BB5" w:rsidP="00851196">
      <w:pPr>
        <w:spacing w:after="0" w:line="240" w:lineRule="auto"/>
      </w:pPr>
      <w:r>
        <w:separator/>
      </w:r>
    </w:p>
  </w:endnote>
  <w:endnote w:type="continuationSeparator" w:id="0">
    <w:p w:rsidR="001F2BB5" w:rsidRDefault="001F2BB5"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CD6C5E">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990354">
          <w:rPr>
            <w:rFonts w:asciiTheme="majorBidi" w:hAnsiTheme="majorBidi" w:cstheme="majorBidi"/>
            <w:noProof/>
          </w:rPr>
          <w:t>14</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BB5" w:rsidRDefault="001F2BB5" w:rsidP="00851196">
      <w:pPr>
        <w:spacing w:after="0" w:line="240" w:lineRule="auto"/>
      </w:pPr>
      <w:r>
        <w:separator/>
      </w:r>
    </w:p>
  </w:footnote>
  <w:footnote w:type="continuationSeparator" w:id="0">
    <w:p w:rsidR="001F2BB5" w:rsidRDefault="001F2BB5"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D" w:rsidRDefault="00535EDD" w:rsidP="00822537">
    <w:pPr>
      <w:pStyle w:val="Nagwek"/>
      <w:tabs>
        <w:tab w:val="clear" w:pos="4536"/>
      </w:tabs>
    </w:pPr>
    <w:r>
      <w:rPr>
        <w:noProof/>
      </w:rPr>
      <w:drawing>
        <wp:inline distT="0" distB="0" distL="0" distR="0">
          <wp:extent cx="1280160" cy="58272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22" cy="583573"/>
                  </a:xfrm>
                  <a:prstGeom prst="rect">
                    <a:avLst/>
                  </a:prstGeom>
                  <a:noFill/>
                  <a:ln>
                    <a:noFill/>
                  </a:ln>
                </pic:spPr>
              </pic:pic>
            </a:graphicData>
          </a:graphic>
        </wp:inline>
      </w:drawing>
    </w:r>
    <w:r w:rsidR="00B13B11">
      <w:rPr>
        <w:noProof/>
      </w:rPr>
      <w:t xml:space="preserve"> </w:t>
    </w:r>
    <w:r w:rsidR="00070726">
      <w:rPr>
        <w:noProof/>
      </w:rPr>
      <w:t xml:space="preserve">     </w:t>
    </w:r>
    <w:r w:rsidR="00B13B11">
      <w:rPr>
        <w:noProof/>
      </w:rPr>
      <w:t xml:space="preserve">           </w:t>
    </w:r>
    <w:r w:rsidR="00070726">
      <w:rPr>
        <w:noProof/>
      </w:rPr>
      <w:t xml:space="preserve">        </w:t>
    </w:r>
    <w:r w:rsidR="00B13B11">
      <w:rPr>
        <w:noProof/>
      </w:rPr>
      <w:drawing>
        <wp:inline distT="0" distB="0" distL="0" distR="0" wp14:anchorId="0AD102DF" wp14:editId="0F67D1E6">
          <wp:extent cx="1047750" cy="6166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B13B11">
      <w:rPr>
        <w:noProof/>
      </w:rPr>
      <w:t xml:space="preserve">           </w:t>
    </w:r>
    <w:r w:rsidR="00070726">
      <w:rPr>
        <w:noProof/>
      </w:rPr>
      <w:t xml:space="preserve">   </w:t>
    </w:r>
    <w:r w:rsidR="00070726">
      <w:rPr>
        <w:noProof/>
      </w:rPr>
      <w:drawing>
        <wp:inline distT="0" distB="0" distL="0" distR="0" wp14:anchorId="515B7EB4" wp14:editId="3E189A81">
          <wp:extent cx="1809750" cy="5917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2BB5"/>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263"/>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76610"/>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0354"/>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0BE"/>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6D5"/>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3666"/>
    <w:rsid w:val="00B043EB"/>
    <w:rsid w:val="00B06A2D"/>
    <w:rsid w:val="00B078CB"/>
    <w:rsid w:val="00B11139"/>
    <w:rsid w:val="00B11734"/>
    <w:rsid w:val="00B13B11"/>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5761B"/>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A7F16"/>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0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87863"/>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5AE47-6541-4C88-A75E-0AABD669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72B60666-F7C7-4499-889E-4D614C46DCE8}"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3E856B6-BAE6-4E10-8875-09CC93A4E480}" type="presOf" srcId="{E00CBF91-CA3B-4494-A8F9-5887BBC6EB6F}" destId="{311B6035-414E-43E4-B1A0-AF2189888E3E}" srcOrd="0" destOrd="0" presId="urn:microsoft.com/office/officeart/2005/8/layout/vList2"/>
    <dgm:cxn modelId="{80A6E3AE-FD0C-4A23-8D49-879A94743705}"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C2E4E3F8-3C4A-4093-A770-1EEE924237FC}"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ADCAAF1-D117-4C2A-9D89-ED999F771F43}" type="presOf" srcId="{260C093B-1C5F-49B2-8390-A48CD6D81A28}" destId="{FDBF6D42-45D4-492E-89C2-F0F5950365ED}" srcOrd="0" destOrd="0" presId="urn:microsoft.com/office/officeart/2005/8/layout/vList2"/>
    <dgm:cxn modelId="{33D3A6F0-1CF4-4AC3-BD93-88758602380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5E90E494-7CB9-4D3C-9729-2D33F193AF8E}" type="presOf" srcId="{5E340539-F9DE-480A-8FE0-512991BB84CC}" destId="{176FE577-4660-4547-8437-057E938C9D5E}" srcOrd="0" destOrd="0" presId="urn:microsoft.com/office/officeart/2005/8/layout/vList2"/>
    <dgm:cxn modelId="{AD20B10E-9187-46A2-A9D2-EFC0CB4D03D6}"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612D238B-DFE9-4C58-BA62-3805D8C73BC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3ED325B4-D151-41B7-BE48-D4F6144B49BA}" type="presOf" srcId="{E409A4D0-AFA3-4ADC-989F-4C4279F2F261}" destId="{C3A48484-F067-4C28-AED5-FCE492331CE6}" srcOrd="0" destOrd="0" presId="urn:microsoft.com/office/officeart/2005/8/layout/vList2"/>
    <dgm:cxn modelId="{0ED279E5-8037-425C-AF53-D4A1138A94D0}" type="presOf" srcId="{773BD18E-1F36-407B-8E4D-A46CB976ACF0}" destId="{0716D0D5-1D27-4F84-9114-81899F54D020}" srcOrd="0" destOrd="0" presId="urn:microsoft.com/office/officeart/2005/8/layout/vList2"/>
    <dgm:cxn modelId="{8FD7EEAF-B099-413E-A4EF-416C6579E1B1}"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03568B04-7ED8-40F2-B1C6-E3DCA73F2929}" type="presOf" srcId="{DCA58AC1-8B82-475A-8BD3-895868E0FD24}" destId="{8F0D2893-5511-4034-9594-D729F15E8BA5}" srcOrd="0" destOrd="0" presId="urn:microsoft.com/office/officeart/2005/8/layout/vList2"/>
    <dgm:cxn modelId="{8DACB902-18D9-40CB-9E72-5A315C59B273}"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C79A4AE9-571F-4CD5-AF4C-3B6A1EA20220}"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40D0DB0-8B56-448F-83B0-F93336C72D7A}" type="presOf" srcId="{4D78D09E-BD6C-4B87-A6ED-4DDB99012723}" destId="{A0890EF9-AE42-449D-858F-4D0D5C2415C6}" srcOrd="0" destOrd="0" presId="urn:microsoft.com/office/officeart/2005/8/layout/vList2"/>
    <dgm:cxn modelId="{7235D040-BA5C-415A-86C6-84705F95F5B5}"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9EEBC245-5FC5-4423-B16E-ABAE01C94EF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3BBB3D25-C959-49ED-857E-80EFC90B58D8}" type="presOf" srcId="{C8A11EBC-E411-4016-8622-6E3E10ADDAE7}" destId="{23819F88-2DA3-441C-A5CF-5F3A1F5D04D2}" srcOrd="0" destOrd="0" presId="urn:microsoft.com/office/officeart/2005/8/layout/vList2"/>
    <dgm:cxn modelId="{5B25CABB-52B5-444F-94D6-A0F3C9011C03}"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D94B8F1D-CED8-44E6-8884-99B61C6EDD30}"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00B38091-A938-4C96-8781-AF586C78AD9C}" type="presOf" srcId="{C8A11EBC-E411-4016-8622-6E3E10ADDAE7}" destId="{23819F88-2DA3-441C-A5CF-5F3A1F5D04D2}" srcOrd="0" destOrd="0" presId="urn:microsoft.com/office/officeart/2005/8/layout/vList2"/>
    <dgm:cxn modelId="{578147AB-26D3-495E-B435-910EA88987D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4FD2F486-CF1D-464C-804D-79578B7AF43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939C0347-67BD-46E6-81A0-0E095B847A35}" type="presOf" srcId="{773BD18E-1F36-407B-8E4D-A46CB976ACF0}" destId="{0716D0D5-1D27-4F84-9114-81899F54D020}" srcOrd="0" destOrd="0" presId="urn:microsoft.com/office/officeart/2005/8/layout/vList2"/>
    <dgm:cxn modelId="{549101DF-3347-424A-8645-1069907F5EDB}" type="presOf" srcId="{E409A4D0-AFA3-4ADC-989F-4C4279F2F261}" destId="{C3A48484-F067-4C28-AED5-FCE492331CE6}" srcOrd="0" destOrd="0" presId="urn:microsoft.com/office/officeart/2005/8/layout/vList2"/>
    <dgm:cxn modelId="{2146D705-8F11-4610-82F2-BBBAC1B516A4}"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085BE11E-2B97-4D11-B35F-08EDB9E50109}" type="presOf" srcId="{3926B704-CEDB-46D8-838C-6D5169420099}" destId="{864D37A4-26E9-4B83-8467-FA5B55C4E549}" srcOrd="0" destOrd="0" presId="urn:microsoft.com/office/officeart/2005/8/layout/vList2"/>
    <dgm:cxn modelId="{B5638CAF-5CC1-4F14-B08B-0CCE8AC999FF}"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2ECEC980-908E-4B45-883E-F3CF0688853A}"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D067D070-A9F4-46CB-810F-4749012508A2}" type="presOf" srcId="{260C093B-1C5F-49B2-8390-A48CD6D81A28}" destId="{FDBF6D42-45D4-492E-89C2-F0F5950365ED}" srcOrd="0" destOrd="0" presId="urn:microsoft.com/office/officeart/2005/8/layout/vList2"/>
    <dgm:cxn modelId="{063F54E9-D145-4AA8-AFA3-02BF0C7BB58A}"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6A3C50F3-0E01-47C2-9B5E-95804BE177B5}"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FA0CE4D9-2A75-4DBC-959D-CA56DD2A351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85B5C2D-2AD6-4A84-9D70-769E24A3DDA3}" type="presOf" srcId="{6C1FDEDE-DBB3-4DFA-AF12-A52E0DB9B57F}" destId="{88A0A208-3E35-457F-B9B5-2B8AD4299135}" srcOrd="0" destOrd="0" presId="urn:microsoft.com/office/officeart/2005/8/layout/vList2"/>
    <dgm:cxn modelId="{F6A878F0-4EF1-4538-AEB2-F00FB23C63A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91FDDD15-506F-452A-99B7-0B60CDBA86FC}"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7E9F887-1594-4CE8-B3FD-E29337E68FA8}" type="presOf" srcId="{260C093B-1C5F-49B2-8390-A48CD6D81A28}" destId="{FDBF6D42-45D4-492E-89C2-F0F5950365ED}" srcOrd="0" destOrd="0" presId="urn:microsoft.com/office/officeart/2005/8/layout/vList2"/>
    <dgm:cxn modelId="{1568486D-2C39-452E-9BD3-FEEAE3186BB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96F7B53A-657B-4C6D-BD08-BE5938D6B940}" srcId="{6C1FDEDE-DBB3-4DFA-AF12-A52E0DB9B57F}" destId="{260C093B-1C5F-49B2-8390-A48CD6D81A28}" srcOrd="0" destOrd="0" parTransId="{43A79999-33F9-4682-9699-6B3608F0FBAF}" sibTransId="{EAE95D1B-3C54-423D-84A7-A7CFE6A8E4D0}"/>
    <dgm:cxn modelId="{151CA358-A7CD-4323-BDFF-8220CEE9ECF1}" type="presOf" srcId="{6C1FDEDE-DBB3-4DFA-AF12-A52E0DB9B57F}" destId="{88A0A208-3E35-457F-B9B5-2B8AD4299135}" srcOrd="0" destOrd="0" presId="urn:microsoft.com/office/officeart/2005/8/layout/vList2"/>
    <dgm:cxn modelId="{3658D675-11EF-4463-AC2C-2CA9A0A07C23}" type="presOf" srcId="{260C093B-1C5F-49B2-8390-A48CD6D81A28}" destId="{FDBF6D42-45D4-492E-89C2-F0F5950365ED}" srcOrd="0" destOrd="0" presId="urn:microsoft.com/office/officeart/2005/8/layout/vList2"/>
    <dgm:cxn modelId="{A1D8BF95-FE85-4AFA-A02D-45BA7CB6BCD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8A5F376E-0718-46CF-9EE4-925CCB18E79D}" type="presOf" srcId="{260C093B-1C5F-49B2-8390-A48CD6D81A28}" destId="{FDBF6D42-45D4-492E-89C2-F0F5950365ED}" srcOrd="0" destOrd="0" presId="urn:microsoft.com/office/officeart/2005/8/layout/vList2"/>
    <dgm:cxn modelId="{89FDAA7E-B972-4902-8144-D1D80222A219}"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EF05BA1-D4C9-4195-B3A7-B3288A0A2EFC}"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EBB44DD4-141B-4087-9B05-8B86EF5BE11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5ECE7EC-AB0B-459A-ABAF-61B715336E27}" type="presOf" srcId="{260C093B-1C5F-49B2-8390-A48CD6D81A28}" destId="{FDBF6D42-45D4-492E-89C2-F0F5950365ED}" srcOrd="0" destOrd="0" presId="urn:microsoft.com/office/officeart/2005/8/layout/vList2"/>
    <dgm:cxn modelId="{6AECAE82-1279-4D34-A11B-C016CBBA44D1}"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2FB0FB47-D2E8-4C12-B709-C5AB58D58513}"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B6CD2FC0-EAAB-4556-8AE8-250BAB0EC9BB}" type="presOf" srcId="{260C093B-1C5F-49B2-8390-A48CD6D81A28}" destId="{FDBF6D42-45D4-492E-89C2-F0F5950365ED}" srcOrd="0" destOrd="0" presId="urn:microsoft.com/office/officeart/2005/8/layout/vList2"/>
    <dgm:cxn modelId="{91CE0DD9-4A22-4688-B087-6A76E9414F7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C216-2434-4ACA-BADD-6A22D442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6297</Words>
  <Characters>37788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Iwona</cp:lastModifiedBy>
  <cp:revision>11</cp:revision>
  <cp:lastPrinted>2017-08-30T09:18:00Z</cp:lastPrinted>
  <dcterms:created xsi:type="dcterms:W3CDTF">2017-07-25T11:07:00Z</dcterms:created>
  <dcterms:modified xsi:type="dcterms:W3CDTF">2017-09-07T07:13:00Z</dcterms:modified>
</cp:coreProperties>
</file>