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40" w:rsidRPr="009D5340" w:rsidRDefault="009D5340" w:rsidP="009D534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5340" w:rsidRPr="009D5340" w:rsidRDefault="00483DC1" w:rsidP="009D534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Załącznik nr 4</w:t>
      </w:r>
    </w:p>
    <w:p w:rsidR="009D5340" w:rsidRPr="009D5340" w:rsidRDefault="009D5340" w:rsidP="009D534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9D5340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Karta oceny wniosku i wyboru operacji.</w:t>
      </w:r>
    </w:p>
    <w:p w:rsidR="009D5340" w:rsidRPr="009D5340" w:rsidRDefault="009D5340" w:rsidP="009D5340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9D5340" w:rsidRPr="009D5340" w:rsidTr="009D5340">
        <w:trPr>
          <w:jc w:val="center"/>
        </w:trPr>
        <w:tc>
          <w:tcPr>
            <w:tcW w:w="10208" w:type="dxa"/>
            <w:shd w:val="clear" w:color="auto" w:fill="92D050"/>
            <w:vAlign w:val="center"/>
          </w:tcPr>
          <w:p w:rsidR="009D5340" w:rsidRPr="009D5340" w:rsidRDefault="009D5340" w:rsidP="009D5340">
            <w:pPr>
              <w:ind w:left="-113"/>
              <w:jc w:val="center"/>
              <w:rPr>
                <w:rFonts w:ascii="Times New Roman" w:eastAsiaTheme="minorEastAsia" w:hAnsi="Times New Roman" w:cs="Times New Roman"/>
                <w:b/>
                <w:cap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caps/>
                <w:sz w:val="28"/>
                <w:szCs w:val="16"/>
                <w:lang w:eastAsia="pl-PL"/>
              </w:rPr>
              <w:t>KARTA OCENY WNIOSKU I WYBORU OPERACJI</w:t>
            </w:r>
          </w:p>
        </w:tc>
      </w:tr>
    </w:tbl>
    <w:p w:rsidR="009D5340" w:rsidRPr="009D5340" w:rsidRDefault="009D5340" w:rsidP="009D5340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048"/>
        <w:gridCol w:w="236"/>
        <w:gridCol w:w="567"/>
        <w:gridCol w:w="4072"/>
        <w:gridCol w:w="283"/>
      </w:tblGrid>
      <w:tr w:rsidR="009D5340" w:rsidRPr="009D5340" w:rsidTr="009D5340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pl-PL"/>
              </w:rPr>
              <w:t>KARTA OCENY WNIOSKU I WYBORU OPERACJI</w:t>
            </w:r>
          </w:p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6"/>
                <w:lang w:eastAsia="pl-PL"/>
              </w:rPr>
              <w:t>Lokalna Grupa Działania Biebrzański Dar Natury</w:t>
            </w:r>
          </w:p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6"/>
                <w:lang w:eastAsia="pl-PL"/>
              </w:rPr>
              <w:t>o udzielenie wsparcia, o którym mowa w art. 35 ust. 1 lit. b rozporządzenia nr 1303/2013</w:t>
            </w:r>
          </w:p>
        </w:tc>
      </w:tr>
      <w:tr w:rsidR="009D5340" w:rsidRPr="009D5340" w:rsidTr="009D5340">
        <w:trPr>
          <w:trHeight w:val="10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515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Nr naboru: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610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Numer wniosku/Znak sprawy: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Imię i nazwisko / nazwa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before="240"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Adres / siedziba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Nazwa/cel/tytuł operacji: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Załączniki:</w:t>
            </w: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 xml:space="preserve">  szt.</w:t>
            </w: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A. Weryfikacja wstępna wniosku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108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B1. Weryfikacja zgodności operacji z celami LSR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455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B2. Ocena zgodności operacji z PROW na lata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B3. Ocena zgodności operacji z RPOWP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C. Wybór operacji wg lokalnych kryteriów wyboru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before="24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283"/>
          <w:jc w:val="center"/>
        </w:trPr>
        <w:tc>
          <w:tcPr>
            <w:tcW w:w="5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  <w:sectPr w:rsidR="009D5340" w:rsidRPr="009D5340" w:rsidSect="009D5340">
          <w:headerReference w:type="default" r:id="rId7"/>
          <w:footerReference w:type="default" r:id="rId8"/>
          <w:pgSz w:w="11905" w:h="16837" w:code="9"/>
          <w:pgMar w:top="709" w:right="706" w:bottom="1134" w:left="993" w:header="567" w:footer="1134" w:gutter="0"/>
          <w:cols w:space="708"/>
          <w:titlePg/>
          <w:docGrid w:linePitch="360"/>
        </w:sect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  <w:sectPr w:rsidR="009D5340" w:rsidRPr="009D5340" w:rsidSect="009D5340">
          <w:type w:val="continuous"/>
          <w:pgSz w:w="11905" w:h="16837" w:code="9"/>
          <w:pgMar w:top="1134" w:right="1134" w:bottom="1134" w:left="1134" w:header="567" w:footer="1134" w:gutter="0"/>
          <w:cols w:space="708"/>
          <w:titlePg/>
          <w:docGrid w:linePitch="360"/>
        </w:sect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pPr w:leftFromText="141" w:rightFromText="141" w:bottomFromText="155" w:vertAnchor="text" w:tblpX="-224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912"/>
        <w:gridCol w:w="850"/>
        <w:gridCol w:w="851"/>
        <w:gridCol w:w="850"/>
        <w:gridCol w:w="851"/>
        <w:gridCol w:w="850"/>
        <w:gridCol w:w="851"/>
      </w:tblGrid>
      <w:tr w:rsidR="009D5340" w:rsidRPr="009D5340" w:rsidTr="009D5340">
        <w:trPr>
          <w:trHeight w:val="276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CZĘŚĆ A: WERYFIKACJA WSTĘPNA WNIOSKU</w:t>
            </w:r>
          </w:p>
        </w:tc>
      </w:tr>
      <w:tr w:rsidR="009D5340" w:rsidRPr="009D5340" w:rsidTr="009D5340">
        <w:trPr>
          <w:trHeight w:val="175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Warunek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Weryfikujący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Sprawdzający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ND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ND</w:t>
            </w:r>
          </w:p>
        </w:tc>
      </w:tr>
      <w:tr w:rsidR="009D5340" w:rsidRPr="009D5340" w:rsidTr="009D5340">
        <w:trPr>
          <w:trHeight w:val="163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1.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Wniosek został złożony w miejscu, formie i terminie wskazanym w ogłoszeniu o naborze wniosków o udzielenie wsparcia przez uprawnionego Wnioskodawcę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trHeight w:val="53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2.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 xml:space="preserve">Wniosek został sporządzony na formularzu wskazanym w ogłoszeniu o naborze zgodnie z instrukcją wypełniania wniosku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highlight w:val="yellow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3.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Cs/>
                <w:sz w:val="18"/>
                <w:lang w:eastAsia="pl-PL"/>
              </w:rPr>
              <w:t>Suma kontrolna wskazana na Potwierdzeniu przesłania do IZ RPOWP elektronicznej wersji wniosku o dofinansowanie jest tożsama z sumą kontrolną wersji papierowej wniosku o dofinansowanie złożonego do LGD w ramach naboru</w:t>
            </w:r>
            <w:r w:rsidRPr="009D5340">
              <w:rPr>
                <w:rFonts w:ascii="Times New Roman" w:eastAsiaTheme="minorEastAsia" w:hAnsi="Times New Roman" w:cs="Times New Roman"/>
                <w:b/>
                <w:sz w:val="18"/>
                <w:lang w:eastAsia="pl-PL"/>
              </w:rPr>
              <w:t xml:space="preserve"> - dotyczy operacji </w:t>
            </w: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lang w:eastAsia="pl-PL"/>
              </w:rPr>
              <w:t>finansowej ze środków  EFS/EFRR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4.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5.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Operacja jest zgodna z formą wsparcia wskazaną w ogłoszeniu o naborze wniosków o udzielenie wsparcia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6.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Do wniosku dołączono dokumenty wskazane w ogłoszeniu o naborze potwierdzające spełnienie warunków udzielenia wsparcia oraz kryteriów wyboru operacji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7.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Maksymalny próg limitu wsparcia dotyczący danej operacji nie został przekroczony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8.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Planowany okres realizacji operacji jest zgodny z ogłoszeniem w sprawie naboru wniosków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407"/>
      </w:tblGrid>
      <w:tr w:rsidR="009D5340" w:rsidRPr="009D5340" w:rsidTr="00483DC1">
        <w:trPr>
          <w:trHeight w:val="300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shd w:val="clear" w:color="auto" w:fill="FFFF00"/>
                <w:lang w:eastAsia="pl-PL"/>
              </w:rPr>
              <w:t>WYNIK WERYFIKACJI WSTĘPNEJ</w:t>
            </w:r>
          </w:p>
        </w:tc>
      </w:tr>
      <w:tr w:rsidR="009D5340" w:rsidRPr="009D5340" w:rsidTr="00483DC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Sprawdzający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279"/>
          <w:jc w:val="center"/>
        </w:trPr>
        <w:tc>
          <w:tcPr>
            <w:tcW w:w="107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1)</w:t>
            </w: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9D5340" w:rsidRPr="009D5340" w:rsidTr="00483DC1">
        <w:trPr>
          <w:trHeight w:val="70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Zweryfikował (pracownik biura LGD):</w:t>
            </w:r>
          </w:p>
        </w:tc>
      </w:tr>
      <w:tr w:rsidR="009D5340" w:rsidRPr="009D5340" w:rsidTr="00483DC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Weryfikującego</w:t>
            </w:r>
          </w:p>
        </w:tc>
        <w:tc>
          <w:tcPr>
            <w:tcW w:w="9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326"/>
          <w:jc w:val="center"/>
        </w:trPr>
        <w:tc>
          <w:tcPr>
            <w:tcW w:w="10768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9D5340" w:rsidRPr="009D5340" w:rsidTr="00483DC1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9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162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70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Sprawdził (pracownik biura LGD):</w:t>
            </w:r>
          </w:p>
        </w:tc>
      </w:tr>
      <w:tr w:rsidR="009D5340" w:rsidRPr="009D5340" w:rsidTr="00483DC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Sprawdzającego</w:t>
            </w:r>
          </w:p>
        </w:tc>
        <w:tc>
          <w:tcPr>
            <w:tcW w:w="9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351"/>
          <w:jc w:val="center"/>
        </w:trPr>
        <w:tc>
          <w:tcPr>
            <w:tcW w:w="1076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9D5340" w:rsidRPr="009D5340" w:rsidTr="00483DC1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9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56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:rsidR="009D5340" w:rsidRP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p w:rsidR="00653670" w:rsidRDefault="0065367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  <w:r w:rsidRPr="009D5340">
        <w:rPr>
          <w:rFonts w:ascii="Times New Roman" w:eastAsiaTheme="minorEastAsia" w:hAnsi="Times New Roman" w:cs="Times New Roman"/>
          <w:b/>
          <w:sz w:val="20"/>
          <w:lang w:eastAsia="pl-PL"/>
        </w:rPr>
        <w:lastRenderedPageBreak/>
        <w:t>W przypadku wezwania do uzupełnienia braków wynikających z weryfikacji wstępnej:</w:t>
      </w: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266"/>
      </w:tblGrid>
      <w:tr w:rsidR="009D5340" w:rsidRPr="009D5340" w:rsidTr="009D5340">
        <w:trPr>
          <w:trHeight w:val="30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WERYFIKACJI WSTĘPNEJ po uzupełnieniu</w:t>
            </w:r>
          </w:p>
        </w:tc>
      </w:tr>
      <w:tr w:rsidR="009D5340" w:rsidRPr="009D5340" w:rsidTr="009D5340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Sprawdzający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504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1)</w:t>
            </w: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9D5340" w:rsidRPr="009D5340" w:rsidTr="009D5340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Zweryfikował (pracownik biura LGD):</w:t>
            </w:r>
          </w:p>
        </w:tc>
      </w:tr>
      <w:tr w:rsidR="009D5340" w:rsidRPr="009D5340" w:rsidTr="009D5340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Weryfikującego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339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9D5340" w:rsidRPr="009D5340" w:rsidTr="009D5340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162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Sprawdził (pracownik biura LGD):</w:t>
            </w:r>
          </w:p>
        </w:tc>
      </w:tr>
      <w:tr w:rsidR="009D5340" w:rsidRPr="009D5340" w:rsidTr="009D5340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Sprawdzającego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460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9D5340" w:rsidRPr="009D5340" w:rsidTr="009D5340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56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pPr w:leftFromText="141" w:rightFromText="141" w:vertAnchor="text" w:horzAnchor="margin" w:tblpY="114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6135"/>
        <w:gridCol w:w="851"/>
        <w:gridCol w:w="816"/>
        <w:gridCol w:w="885"/>
        <w:gridCol w:w="850"/>
      </w:tblGrid>
      <w:tr w:rsidR="00483DC1" w:rsidRPr="009D5340" w:rsidTr="00483DC1">
        <w:trPr>
          <w:trHeight w:val="408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13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56"/>
            </w:tblGrid>
            <w:tr w:rsidR="00483DC1" w:rsidRPr="009D5340" w:rsidTr="006F618A">
              <w:trPr>
                <w:trHeight w:val="364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483DC1" w:rsidRPr="009D5340" w:rsidRDefault="00483DC1" w:rsidP="00432981">
                  <w:pPr>
                    <w:framePr w:hSpace="141" w:wrap="around" w:vAnchor="text" w:hAnchor="margin" w:y="114"/>
                    <w:tabs>
                      <w:tab w:val="left" w:pos="709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D5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CZĘŚĆ B: OCENA ZGODNOŚCI OPERACJI Z LSR I PROGRAMEM</w:t>
                  </w:r>
                </w:p>
              </w:tc>
            </w:tr>
          </w:tbl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83DC1" w:rsidRPr="009D5340" w:rsidTr="00483DC1">
        <w:trPr>
          <w:trHeight w:val="27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9CC2E5" w:themeFill="accent1" w:themeFillTint="99"/>
                <w:lang w:eastAsia="pl-PL"/>
              </w:rPr>
              <w:t>CZĘŚĆ B1: OCENA ZGODNOŚCI OPERACJI Z CELAMI LOKALNEJ STRATEGII ROZWOJU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(LSR)</w:t>
            </w:r>
          </w:p>
        </w:tc>
      </w:tr>
      <w:tr w:rsidR="00483DC1" w:rsidRPr="009D5340" w:rsidTr="00483DC1">
        <w:trPr>
          <w:trHeight w:val="17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83DC1" w:rsidRPr="009D5340" w:rsidTr="00483DC1">
        <w:trPr>
          <w:trHeight w:val="11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Sprawdzający</w:t>
            </w:r>
          </w:p>
        </w:tc>
      </w:tr>
      <w:tr w:rsidR="00483DC1" w:rsidRPr="009D5340" w:rsidTr="00483DC1">
        <w:trPr>
          <w:trHeight w:val="11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483DC1" w:rsidRPr="009D5340" w:rsidTr="00483DC1">
        <w:trPr>
          <w:trHeight w:val="16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83DC1" w:rsidRPr="009D5340" w:rsidTr="00483DC1">
        <w:trPr>
          <w:trHeight w:val="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realizuje cele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</w:tr>
      <w:tr w:rsidR="00483DC1" w:rsidRPr="009D5340" w:rsidTr="00483DC1">
        <w:trPr>
          <w:trHeight w:val="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wynika ze zdiagnozowanych potrzeb i jest odpowiedzią na główne i istotne problemy określone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</w:tr>
      <w:tr w:rsidR="00483DC1" w:rsidRPr="009D5340" w:rsidTr="00483DC1">
        <w:trPr>
          <w:trHeight w:val="4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przyczynia się do osiągnięcia wskaźników monitoringu (produktów i/lub rezultatów) określonych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pPr w:leftFromText="141" w:rightFromText="141" w:vertAnchor="text" w:horzAnchor="margin" w:tblpY="-727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433"/>
        <w:gridCol w:w="29"/>
        <w:gridCol w:w="2823"/>
        <w:gridCol w:w="160"/>
        <w:gridCol w:w="614"/>
        <w:gridCol w:w="220"/>
        <w:gridCol w:w="684"/>
        <w:gridCol w:w="202"/>
        <w:gridCol w:w="188"/>
        <w:gridCol w:w="608"/>
        <w:gridCol w:w="160"/>
        <w:gridCol w:w="702"/>
        <w:gridCol w:w="557"/>
      </w:tblGrid>
      <w:tr w:rsidR="00483DC1" w:rsidRPr="009D5340" w:rsidTr="00483DC1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WYNIK OCENY ZGODNOŚCI OPERACJI Z CELAMI LSR</w:t>
            </w:r>
          </w:p>
        </w:tc>
      </w:tr>
      <w:tr w:rsidR="00483DC1" w:rsidRPr="009D5340" w:rsidTr="00483DC1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Weryfikujący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Sprawdzający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02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498"/>
        </w:trPr>
        <w:tc>
          <w:tcPr>
            <w:tcW w:w="299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podlega dalszemu rozpatrywaniu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02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02"/>
        </w:trPr>
        <w:tc>
          <w:tcPr>
            <w:tcW w:w="405" w:type="pct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504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1)</w:t>
            </w: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Zaznaczenie pola "NIE" oznacza, że co najmniej jeden z wymienionych w części B1 warunków nie został spełniony i wniosek pozostawia się bez rozpatrzenia. </w:t>
            </w:r>
          </w:p>
        </w:tc>
      </w:tr>
      <w:tr w:rsidR="00483DC1" w:rsidRPr="009D5340" w:rsidTr="00483DC1">
        <w:trPr>
          <w:trHeight w:val="1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Zweryfikował (pracownik biura LGD):</w:t>
            </w:r>
          </w:p>
        </w:tc>
      </w:tr>
      <w:tr w:rsidR="00483DC1" w:rsidRPr="009D5340" w:rsidTr="00483DC1">
        <w:trPr>
          <w:trHeight w:val="285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Weryfikującego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75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483DC1" w:rsidRPr="009D5340" w:rsidTr="00483DC1">
        <w:trPr>
          <w:trHeight w:val="201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Sprawdził (pracownik biura LGD):</w:t>
            </w:r>
          </w:p>
        </w:tc>
      </w:tr>
      <w:tr w:rsidR="00483DC1" w:rsidRPr="009D5340" w:rsidTr="00483DC1">
        <w:trPr>
          <w:trHeight w:val="285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Sprawdzającego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762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483DC1" w:rsidRPr="009D5340" w:rsidTr="00483DC1">
        <w:trPr>
          <w:trHeight w:val="412"/>
        </w:trPr>
        <w:tc>
          <w:tcPr>
            <w:tcW w:w="1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D5340" w:rsidRP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D5340" w:rsidRPr="009D5340" w:rsidRDefault="009D5340" w:rsidP="009D5340">
      <w:pPr>
        <w:tabs>
          <w:tab w:val="left" w:pos="450"/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D5340" w:rsidRPr="009D5340" w:rsidRDefault="009D5340" w:rsidP="009D5340">
      <w:pPr>
        <w:tabs>
          <w:tab w:val="left" w:pos="450"/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483DC1" w:rsidRDefault="00483DC1" w:rsidP="009D5340">
      <w:pPr>
        <w:tabs>
          <w:tab w:val="left" w:pos="450"/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  <w:sectPr w:rsidR="00483DC1" w:rsidSect="009D5340">
          <w:type w:val="continuous"/>
          <w:pgSz w:w="11905" w:h="16837" w:code="9"/>
          <w:pgMar w:top="993" w:right="1134" w:bottom="709" w:left="1134" w:header="567" w:footer="1134" w:gutter="0"/>
          <w:cols w:space="708"/>
          <w:titlePg/>
          <w:docGrid w:linePitch="360"/>
        </w:sectPr>
      </w:pPr>
    </w:p>
    <w:tbl>
      <w:tblPr>
        <w:tblpPr w:leftFromText="141" w:rightFromText="141" w:bottomFromText="200" w:vertAnchor="text" w:tblpX="-370" w:tblpY="1"/>
        <w:tblOverlap w:val="never"/>
        <w:tblW w:w="15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616"/>
        <w:gridCol w:w="1367"/>
        <w:gridCol w:w="1246"/>
        <w:gridCol w:w="1234"/>
        <w:gridCol w:w="1426"/>
        <w:gridCol w:w="1339"/>
        <w:gridCol w:w="1301"/>
      </w:tblGrid>
      <w:tr w:rsidR="00483DC1" w:rsidRPr="009D5340" w:rsidTr="00BC24BF">
        <w:trPr>
          <w:trHeight w:val="114"/>
        </w:trPr>
        <w:tc>
          <w:tcPr>
            <w:tcW w:w="1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67"/>
              <w:tblOverlap w:val="never"/>
              <w:tblW w:w="151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99"/>
              <w:gridCol w:w="7369"/>
            </w:tblGrid>
            <w:tr w:rsidR="00653670" w:rsidRPr="009D5340" w:rsidTr="00653670">
              <w:trPr>
                <w:trHeight w:val="500"/>
              </w:trPr>
              <w:tc>
                <w:tcPr>
                  <w:tcW w:w="77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pl-PL"/>
                    </w:rPr>
                    <w:lastRenderedPageBreak/>
                    <w:t>Numer wniosku/Znak sprawy</w:t>
                  </w:r>
                  <w:r w:rsidRPr="009D5340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lang w:eastAsia="pl-PL"/>
                    </w:rPr>
                    <w:t> </w:t>
                  </w:r>
                </w:p>
              </w:tc>
            </w:tr>
            <w:tr w:rsidR="00653670" w:rsidRPr="009D5340" w:rsidTr="00653670">
              <w:trPr>
                <w:trHeight w:val="276"/>
              </w:trPr>
              <w:tc>
                <w:tcPr>
                  <w:tcW w:w="15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53670" w:rsidRPr="009D5340" w:rsidRDefault="00653670" w:rsidP="0065367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</w:p>
              </w:tc>
            </w:tr>
            <w:tr w:rsidR="00653670" w:rsidRPr="009D5340" w:rsidTr="00653670">
              <w:trPr>
                <w:trHeight w:val="285"/>
              </w:trPr>
              <w:tc>
                <w:tcPr>
                  <w:tcW w:w="15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CZĘŚĆ B: OCENA ZGODNOŚCI OPERACJI Z LSR I PROGRAMEM</w:t>
                  </w:r>
                </w:p>
              </w:tc>
            </w:tr>
            <w:tr w:rsidR="00653670" w:rsidRPr="009D5340" w:rsidTr="00653670">
              <w:trPr>
                <w:trHeight w:val="162"/>
              </w:trPr>
              <w:tc>
                <w:tcPr>
                  <w:tcW w:w="151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53670" w:rsidRPr="009D5340" w:rsidTr="00653670">
              <w:trPr>
                <w:trHeight w:val="525"/>
              </w:trPr>
              <w:tc>
                <w:tcPr>
                  <w:tcW w:w="15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CFFCC"/>
                  <w:vAlign w:val="center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B3. WERYFIKACJA ZGODNOŚCI OPERACJI Z REGIONALNYM PROGAMEM OPERACYJNYM WOJEWÓDZTWA PODLASKIEGO NA LATA 2014-2020 (RPOWP 2014-2020)</w:t>
                  </w:r>
                </w:p>
              </w:tc>
            </w:tr>
          </w:tbl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83DC1" w:rsidRPr="009D5340" w:rsidRDefault="00483DC1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Sprawdzający</w:t>
            </w: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1" w:rsidRPr="009D5340" w:rsidRDefault="00483DC1" w:rsidP="00BC24BF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1" w:rsidRPr="009D5340" w:rsidRDefault="00483DC1" w:rsidP="00BC24BF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ND</w:t>
            </w:r>
          </w:p>
        </w:tc>
      </w:tr>
      <w:tr w:rsidR="00483DC1" w:rsidRPr="009D5340" w:rsidTr="00BC24BF">
        <w:trPr>
          <w:trHeight w:val="120"/>
        </w:trPr>
        <w:tc>
          <w:tcPr>
            <w:tcW w:w="1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53670" w:rsidRPr="009D5340" w:rsidTr="00BC24BF">
        <w:trPr>
          <w:trHeight w:val="120"/>
        </w:trPr>
        <w:tc>
          <w:tcPr>
            <w:tcW w:w="1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83DC1" w:rsidRPr="009D5340" w:rsidTr="00BC24BF">
        <w:trPr>
          <w:trHeight w:val="70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Projekt wpisuje się w typ projektu wskazany w SZOOP RPOWP 2014-2020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dla działania 8.6 Inwestycje na rzecz rozwoju lokalnego/9.1 Rewitalizacja społeczna i kształtowanie kapitału społecznego.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4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Grupa docelowa jest zgodna z katalogiem grup docelowych wskazanych w SZOOP RPOWP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4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76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Grupa docelowa/ostateczni odbiorcy wsparcia zamieszkują obszar LSR.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76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Wnioskodawca jest zgodny z typem beneficjenta określonym w SZOOP RPOWP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Projekt jest zgodny z celem(-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ami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) określonym(-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nymi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) w RPOWP 2014-2020, a jego realizacja pozwoli na osiągnięcie zakładanych wskaźników.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Projekt zakłada realizację inwestycji na obszarze objętym LSR, chyba, że operacja dotyczy inwestycji polegającej na budowie albo przebudowie liniowego obiektu budowlanego, którego odcinek będzie zlokalizowany poza tym obszarem.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3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Inwestycje w ramach projektu będą realizowane na nieruchomości będącej własnością lub współwłasnością Wnioskodawcy lub Wnioskodawca posiada udokumentowane prawo do dysponowania nieruchomością na cele określone we wniosku o dofinansowanie, co najmniej przez okres realizacji projektu oraz okres podlegania zobowiązaniu do zapewnienia trwałości operacji.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Beneficjent wniósł minimalny wymagany wkład własny w ramach projektu wskazany w ogłoszeniu o naborze.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</w:rPr>
              <w:t>Wydatki w projekcie o wartości nieprzekraczającej wyrażonej w PLN równowartości kwoty 100 000 EUR wkładu publicznego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są rozliczane uproszczonymi metodami, o których mowa w </w:t>
            </w:r>
            <w:r w:rsidRPr="009D5340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Koszty kwalifikowalne operacji nie są i nie będą współfinansowane z innych wspólnotowych instrumentów finansowych, w tym z innych funduszy strukturalnych Unii Europejskiej.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Projekt jest zgodny z prawodawstwem unijnym oraz z właściwymi zasadami unijnymi, w tym:</w:t>
            </w:r>
          </w:p>
          <w:p w:rsidR="00483DC1" w:rsidRPr="009D5340" w:rsidRDefault="00483DC1" w:rsidP="00BC24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-  zasadą równości szans kobiet i mężczyzn w oparciu o standard minimum, o którym mowa w </w:t>
            </w:r>
            <w:r w:rsidRPr="009D534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Wytycznych w zakresie realizacji zasady równości szans </w:t>
            </w:r>
            <w:r w:rsidRPr="009D534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br/>
              <w:t>i niedyskryminacji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9D534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w tym dostępności dla osób z niepełnosprawnościami oraz zasady równości szans kobiet i mężczyzn w ramach funduszy unijnych na lata 2014-2020</w:t>
            </w:r>
          </w:p>
          <w:p w:rsidR="00483DC1" w:rsidRPr="009D5340" w:rsidRDefault="00483DC1" w:rsidP="00BC24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-  zasadą równości szans i niedyskryminacji, w tym dostępności dla osób z niepełnosprawnościami</w:t>
            </w:r>
          </w:p>
          <w:p w:rsidR="00483DC1" w:rsidRPr="009D5340" w:rsidRDefault="00483DC1" w:rsidP="00BC24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-  zasadą zrównoważonego rozwoju.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Wydatki w ramach budżetu projektu zostały oszacowane należycie, racjonalne i efektywne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Koszty pośrednie rozliczane są z wykorzystaniem stawek ryczałtowych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Wydatki w ramach budżetu projektu zostały oszacowane z uwzględnieniem obowiązujących stawek rynkowych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Planowany zakres i warunki stosowania cross-financingu są zgodne z zapisami SZOOP RPOWP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Wartość zakupionych środków trwałych nie przekracza poziomu wskazanego w SZOOP RPOWP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 przypadku projektu partnerskiego spełnione zostały wymogi dotyczące:</w:t>
            </w:r>
          </w:p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a) wyboru partnerów spoza sektora finansów publicznych, o których mowa w art. 33 ust. 2-4 ustawy o zasadach realizacji programów w zakresie polityki spójności finansowanych w perspektywie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b) braku powiązań, o których mowa w art. 33 ust. 6 ustawy o zasadach realizacji programów w zakresie polityki spójności finansowanych w perspektywie 2014-2020 oraz </w:t>
            </w:r>
          </w:p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 SZOOP RPOWP 2014-2020, pomiędzy podmiotami tworzącymi partnerstwo.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eastAsia="pl-PL"/>
              </w:rPr>
            </w:pPr>
          </w:p>
        </w:tc>
      </w:tr>
    </w:tbl>
    <w:tbl>
      <w:tblPr>
        <w:tblW w:w="1531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7"/>
        <w:gridCol w:w="1646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2598"/>
      </w:tblGrid>
      <w:tr w:rsidR="00653670" w:rsidRPr="009D5340" w:rsidTr="0025644D">
        <w:trPr>
          <w:trHeight w:val="300"/>
        </w:trPr>
        <w:tc>
          <w:tcPr>
            <w:tcW w:w="153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WYNIK OCENY ZGODNOŚCI OPERACJI Z REGIONALNYM PROGRAMEM OPERACYJNYM WOJEWÓDZTWA PODLASKIEGO NA LATA 2014-2020</w:t>
            </w:r>
          </w:p>
        </w:tc>
      </w:tr>
      <w:tr w:rsidR="00653670" w:rsidRPr="009D5340" w:rsidTr="0025644D">
        <w:trPr>
          <w:trHeight w:val="300"/>
        </w:trPr>
        <w:tc>
          <w:tcPr>
            <w:tcW w:w="673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52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               Sprawdzający</w:t>
            </w:r>
          </w:p>
        </w:tc>
      </w:tr>
      <w:tr w:rsidR="00653670" w:rsidRPr="009D5340" w:rsidTr="0025644D">
        <w:trPr>
          <w:trHeight w:val="300"/>
        </w:trPr>
        <w:tc>
          <w:tcPr>
            <w:tcW w:w="4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NIE</w:t>
            </w: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         NIE</w:t>
            </w: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653670" w:rsidRPr="009D5340" w:rsidTr="0025644D">
        <w:trPr>
          <w:trHeight w:val="102"/>
        </w:trPr>
        <w:tc>
          <w:tcPr>
            <w:tcW w:w="4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344"/>
        </w:trPr>
        <w:tc>
          <w:tcPr>
            <w:tcW w:w="62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Operacja jest zgodna z RPOWP 2014-2020</w:t>
            </w:r>
          </w:p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Wniosek podlega dalszemu rozpatrywaniu 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111"/>
        </w:trPr>
        <w:tc>
          <w:tcPr>
            <w:tcW w:w="4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3670" w:rsidRPr="009D5340" w:rsidTr="0025644D">
        <w:trPr>
          <w:trHeight w:val="80"/>
        </w:trPr>
        <w:tc>
          <w:tcPr>
            <w:tcW w:w="4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3670" w:rsidRPr="009D5340" w:rsidTr="0025644D">
        <w:trPr>
          <w:trHeight w:val="221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D5340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Zaznaczenie pola "NIE" oznacza, że co najmniej jeden z wymienionych w części B3 warunków nie został spełniony. </w:t>
            </w:r>
          </w:p>
        </w:tc>
      </w:tr>
      <w:tr w:rsidR="00653670" w:rsidRPr="009D5340" w:rsidTr="0025644D">
        <w:trPr>
          <w:trHeight w:val="285"/>
        </w:trPr>
        <w:tc>
          <w:tcPr>
            <w:tcW w:w="153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653670" w:rsidRPr="009D5340" w:rsidTr="0025644D">
        <w:trPr>
          <w:trHeight w:val="28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10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3670" w:rsidRPr="009D5340" w:rsidTr="0025644D">
        <w:trPr>
          <w:trHeight w:val="403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Uwagi:</w:t>
            </w:r>
          </w:p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383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0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279"/>
        </w:trPr>
        <w:tc>
          <w:tcPr>
            <w:tcW w:w="153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653670" w:rsidRPr="009D5340" w:rsidTr="0025644D">
        <w:trPr>
          <w:trHeight w:val="28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10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53670" w:rsidRPr="009D5340" w:rsidTr="0025644D">
        <w:trPr>
          <w:trHeight w:val="418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Uwagi:</w:t>
            </w:r>
          </w:p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412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0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653670" w:rsidRDefault="00653670" w:rsidP="009D5340">
      <w:pPr>
        <w:tabs>
          <w:tab w:val="left" w:pos="450"/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  <w:sectPr w:rsidR="00653670" w:rsidSect="00483DC1">
          <w:pgSz w:w="16837" w:h="11905" w:orient="landscape" w:code="9"/>
          <w:pgMar w:top="1134" w:right="993" w:bottom="1134" w:left="709" w:header="567" w:footer="1134" w:gutter="0"/>
          <w:cols w:space="708"/>
          <w:titlePg/>
          <w:docGrid w:linePitch="360"/>
        </w:sectPr>
      </w:pPr>
    </w:p>
    <w:tbl>
      <w:tblPr>
        <w:tblStyle w:val="Tabela-Siatka1"/>
        <w:tblW w:w="16151" w:type="dxa"/>
        <w:tblInd w:w="-1079" w:type="dxa"/>
        <w:tblLook w:val="04A0" w:firstRow="1" w:lastRow="0" w:firstColumn="1" w:lastColumn="0" w:noHBand="0" w:noVBand="1"/>
      </w:tblPr>
      <w:tblGrid>
        <w:gridCol w:w="6445"/>
        <w:gridCol w:w="9706"/>
      </w:tblGrid>
      <w:tr w:rsidR="00653670" w:rsidRPr="00FD7EF9" w:rsidTr="00653670">
        <w:trPr>
          <w:trHeight w:val="495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b/>
              </w:rPr>
            </w:pPr>
            <w:r w:rsidRPr="00FD7EF9">
              <w:rPr>
                <w:rFonts w:ascii="Times New Roman" w:hAnsi="Times New Roman"/>
                <w:b/>
              </w:rPr>
              <w:t>Proponowana kwota wsparcia wg pracowników biura</w:t>
            </w: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653670">
        <w:trPr>
          <w:trHeight w:val="377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</w:rPr>
              <w:t>Imię i nazwisko Weryfikującego</w:t>
            </w: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653670">
        <w:trPr>
          <w:trHeight w:val="327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  <w:r w:rsidRPr="00FD7EF9">
              <w:rPr>
                <w:rFonts w:ascii="Times New Roman" w:hAnsi="Times New Roman"/>
              </w:rPr>
              <w:t>Data i podpis Weryfikującego</w:t>
            </w: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653670">
        <w:trPr>
          <w:trHeight w:val="94"/>
        </w:trPr>
        <w:tc>
          <w:tcPr>
            <w:tcW w:w="6445" w:type="dxa"/>
            <w:shd w:val="clear" w:color="auto" w:fill="BFBFBF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6" w:type="dxa"/>
            <w:shd w:val="clear" w:color="auto" w:fill="BFBFBF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653670">
        <w:trPr>
          <w:trHeight w:val="355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  <w:r w:rsidRPr="00FD7EF9">
              <w:rPr>
                <w:rFonts w:ascii="Times New Roman" w:hAnsi="Times New Roman"/>
              </w:rPr>
              <w:t>Imię i nazwisko Sprawdzającego</w:t>
            </w: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25644D">
        <w:trPr>
          <w:trHeight w:hRule="exact" w:val="1021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  <w:r w:rsidRPr="00FD7EF9">
              <w:rPr>
                <w:rFonts w:ascii="Times New Roman" w:hAnsi="Times New Roman"/>
              </w:rPr>
              <w:t>Data i podpis Sprawdzającego</w:t>
            </w: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  <w:sectPr w:rsidR="00653670" w:rsidSect="0065367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00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653670" w:rsidRPr="009D5340" w:rsidTr="00653670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653670" w:rsidRPr="009D534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CZĘŚĆ C: OCENA OPERACJI WEDŁUG LOKALNYCH KRYTERIÓW WYBORU </w:t>
            </w:r>
          </w:p>
        </w:tc>
      </w:tr>
      <w:tr w:rsidR="00653670" w:rsidRPr="009D5340" w:rsidTr="00653670">
        <w:trPr>
          <w:trHeight w:val="1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70" w:rsidRPr="009D534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53670" w:rsidRPr="009D5340" w:rsidTr="00653670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670" w:rsidRPr="009D534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C1. LOKALNE KRYTERIA WYBORU</w:t>
            </w:r>
          </w:p>
        </w:tc>
      </w:tr>
    </w:tbl>
    <w:tbl>
      <w:tblPr>
        <w:tblpPr w:leftFromText="141" w:rightFromText="141" w:vertAnchor="page" w:horzAnchor="page" w:tblpX="1" w:tblpY="409"/>
        <w:tblW w:w="10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  <w:gridCol w:w="2188"/>
      </w:tblGrid>
      <w:tr w:rsidR="00653670" w:rsidRPr="009D5340" w:rsidTr="00653670">
        <w:trPr>
          <w:trHeight w:val="411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670" w:rsidRPr="009D5340" w:rsidRDefault="00653670" w:rsidP="0065367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Numer wniosku/Znak sprawy</w:t>
            </w: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53670" w:rsidRPr="009D5340" w:rsidRDefault="00653670" w:rsidP="0065367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lang w:eastAsia="pl-PL"/>
              </w:rPr>
              <w:t> </w:t>
            </w:r>
          </w:p>
        </w:tc>
      </w:tr>
    </w:tbl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Pr="009D534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7480"/>
        <w:gridCol w:w="1210"/>
        <w:gridCol w:w="1011"/>
      </w:tblGrid>
      <w:tr w:rsidR="009D5340" w:rsidRPr="009D5340" w:rsidTr="009D5340">
        <w:trPr>
          <w:jc w:val="center"/>
        </w:trPr>
        <w:tc>
          <w:tcPr>
            <w:tcW w:w="10206" w:type="dxa"/>
            <w:gridSpan w:val="4"/>
            <w:shd w:val="clear" w:color="auto" w:fill="92D050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KARTA OCENY ZGODNOŚCI Z LOKALNYMI KRYTERIAMI WYBORU 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caps/>
                <w:lang w:eastAsia="pl-PL"/>
              </w:rPr>
              <w:t>LOKALNEJ GRUPY DZIAŁANIA</w:t>
            </w: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Biebrzański Dar Natury</w:t>
            </w:r>
          </w:p>
        </w:tc>
      </w:tr>
      <w:tr w:rsidR="009D5340" w:rsidRPr="009D5340" w:rsidTr="009D5340">
        <w:trPr>
          <w:jc w:val="center"/>
        </w:trPr>
        <w:tc>
          <w:tcPr>
            <w:tcW w:w="10206" w:type="dxa"/>
            <w:gridSpan w:val="4"/>
            <w:shd w:val="clear" w:color="auto" w:fill="D6E3BC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KRYTERIA WSPÓLNE DLA WSZYSTKICH OPERACJI BEZ WZGLĘDU NA ŹRÓDŁO FINANSOWANIA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7480" w:type="dxa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1210" w:type="dxa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1011" w:type="dxa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Ocena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lang w:eastAsia="pl-PL"/>
              </w:rPr>
              <w:t>Opis kryterium: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lang w:eastAsia="pl-PL"/>
              </w:rPr>
              <w:t>Skorzystanie przez wnioskodawców z doradztwa biura LGD przy składaniu wniosku. 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 doradztwa przed złożeniem wniosku nie otrzymują punktów</w:t>
            </w:r>
            <w:r w:rsidRPr="009D5340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Doradztwo: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0-5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Wnioskodawca nie korzystał z doradztwa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Wnioskodawca korzystał z doradztwa biura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Spełnienie kryterium: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 xml:space="preserve">Wpływ operacji na grupy defaworyzowane zidentyfikowane w LSR w pkt. Diagnoza. Preferuje się operacje realizowane przez wnioskodawców będących przedstawicielami grup defaworyzowanych lub operacje oddziaływujące pozytywnie na grupę defaworyzowaną ze wzglądu na dostęp do rynku pracy. 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 xml:space="preserve">W przypadku stwierdzenia, iż wnioskodawca nie jest przedstawicielem grupy 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defaworyzowanej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 xml:space="preserve"> lub operacja nie będzie skierowana do osób defaworyzowanych nie przyznaje się punktów.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Oddziaływanie operacji na grupy defaworyzowane: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0-7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Wnioskodawca nie jest przedstawicielem grupy 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defaworyzowanej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lub do takiej grupy nie jest kierowane wsparcie w projekcie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Wnioskodawca jest przedstawicielem grupy 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defaworyzowanej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lub do takiej grupy kierowane jest wsparcie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Spełnione kryterium: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Premiowane będą operacje, których miejsce (lokalizacja operacji lub adres prowadzenia działalności gospodarczej) realizacji znajduje się w miejscowości liczącej do 5 tys. mieszkańców (wg stanu na dzień 31.12.2013 r.). Operacje realizowane poza miejscowościami do 5 tys. mieszkańców nie otrzymają pkt.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Miejsce realizacji operacji: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0-6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Operacja realizowana jest w miejscowości zamieszkałej przez więcej niż 5 tys. mieszkańców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trHeight w:val="56"/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Operacja realizowana jest w miejscowości do 5 tys. mieszkańców włącznie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:rsid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210"/>
        <w:gridCol w:w="1171"/>
        <w:gridCol w:w="980"/>
        <w:gridCol w:w="353"/>
      </w:tblGrid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10206" w:type="dxa"/>
            <w:gridSpan w:val="4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KRYTERIA DLA OPERACJI FINANSOWANYCH Z EUROPEJSKIEGO FUNDUSZU SPOŁECZNEGO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10206" w:type="dxa"/>
            <w:gridSpan w:val="4"/>
            <w:shd w:val="clear" w:color="auto" w:fill="92D050"/>
          </w:tcPr>
          <w:p w:rsidR="00432981" w:rsidRPr="00432981" w:rsidRDefault="00432981" w:rsidP="00432981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WŁĄCZENIE SPOŁECZNE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Lp</w:t>
            </w: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7480" w:type="dxa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1210" w:type="dxa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1011" w:type="dxa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Ocena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Cs/>
                <w:i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Cs/>
                <w:i/>
                <w:lang w:eastAsia="pl-PL"/>
              </w:rPr>
              <w:t>Spełnienie kryterium:</w:t>
            </w:r>
          </w:p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Cs/>
                <w:lang w:eastAsia="pl-PL"/>
              </w:rPr>
              <w:t>Projekt realizowany jest w partnerstwie społeczno-publicznym (rozumianym jako partnerstwo organizacji pozarządowych i ośrodków pomocy społecznej). Preferuje się wnioski składane w partnerstwie społeczno- publicznym. W przypadku braku wskazania takiego kryterium punktów nie przyznaje się.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Realizacja projektu przez partnerstwo: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0-5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Projekt nie jest realizowany w partnerstwie społeczno-publicznym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Projekt jest realizowany w partnerstwie społeczno-publicznym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i/>
                <w:lang w:eastAsia="pl-PL"/>
              </w:rPr>
              <w:t>Spełnienie kryterium:</w:t>
            </w:r>
          </w:p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 xml:space="preserve">Wnioskodawca realizuje równolegle dwa wskaźniki produktu przypisane w LSR do danego przedsięwzięcia: Liczba osób zagrożonych ubóstwem lub wykluczeniem społecznym objętych wsparciem w programie oraz wskaźnik: Liczba osób z niepełnosprawnościami objętych wsparciem w programie. Premiuje się operacje realizujące oba wskaźniki. </w:t>
            </w: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br/>
              <w:t>W przypadku realizacji działań, które nie przyczyniają się do osiągnięcia wskaźnika obu produktów nie przyznaje się punktów.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Realizacja wskaźnika produktu: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0-4</w:t>
            </w:r>
          </w:p>
        </w:tc>
      </w:tr>
      <w:tr w:rsidR="00432981" w:rsidRPr="00432981" w:rsidTr="00E024E6">
        <w:trPr>
          <w:gridAfter w:val="1"/>
          <w:wAfter w:w="360" w:type="dxa"/>
          <w:trHeight w:val="70"/>
          <w:jc w:val="center"/>
        </w:trPr>
        <w:tc>
          <w:tcPr>
            <w:tcW w:w="505" w:type="dxa"/>
            <w:vMerge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Działania projektowe realizują jeden wskaźnik: </w:t>
            </w:r>
            <w:r w:rsidRPr="004329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pl-PL"/>
              </w:rPr>
              <w:t xml:space="preserve">Liczba osób zagrożonych ubóstwem lub wykluczeniem społecznym objętych wsparciem w programie </w:t>
            </w: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lub wskaźnik:</w:t>
            </w:r>
            <w:r w:rsidRPr="004329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pl-PL"/>
              </w:rPr>
              <w:t xml:space="preserve"> Liczba osób z niepełnosprawnościami objętych wsparciem </w:t>
            </w:r>
            <w:r w:rsidRPr="004329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pl-PL"/>
              </w:rPr>
              <w:br/>
              <w:t xml:space="preserve">w programie 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Działania projektowe realizują wskaźnik: </w:t>
            </w:r>
            <w:r w:rsidRPr="004329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pl-PL"/>
              </w:rPr>
              <w:t>Liczba osób zagrożonych ubóstwem lub wykluczeniem społecznym objętych wsparciem w programie</w:t>
            </w: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oraz wskaźnik</w:t>
            </w:r>
            <w:r w:rsidRPr="0043298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pl-PL"/>
              </w:rPr>
              <w:t>: Liczba osób z niepełnosprawnościami objętych wsparciem w programie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trHeight w:val="493"/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i/>
                <w:lang w:eastAsia="pl-PL"/>
              </w:rPr>
              <w:t>Spełnienie kryterium:</w:t>
            </w:r>
          </w:p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 xml:space="preserve">Stopień osiągnięcia wskaźnika rezultatu przypisanego do danego przedsięwzięcia w LSR. Premiowane są projekty, które realizują wyższą wartość wskaźników rezultatu adekwatnych do zaplanowanych w projekcie działań, spójnych </w:t>
            </w: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br/>
              <w:t>z wspieranymi w ramach LSR. Jeśli projekt realizuje więcej niż jeden wskaźnik rezultatu punkty z kryterium sumują się.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Efektywność wskaźnikowa rezultatu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0-25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3a. Liczba osób zagrożonych ubóstwem lub wykluczeniem społecznym, poszukujących pracy, uczestniczących w kształceniu lub szkoleniu, zdobywających kwalifikacje, pracujących (łącznie z prowadzącymi działalność na własny rachunek) po opuszczeniu programu: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0-4</w:t>
            </w:r>
          </w:p>
        </w:tc>
      </w:tr>
      <w:tr w:rsidR="00432981" w:rsidRPr="00432981" w:rsidTr="00E024E6">
        <w:trPr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do 1 %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360" w:type="dxa"/>
          </w:tcPr>
          <w:p w:rsidR="00432981" w:rsidRPr="00432981" w:rsidRDefault="00432981" w:rsidP="00432981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1% do 5%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5% do 10%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10%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  <w:shd w:val="clear" w:color="auto" w:fill="FFFFFF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3b. Liczba osób zagrożonych ubóstwem lub wykluczeniem społecznym, które uzyskały kwalifikacje po opuszczeniu programu: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0-5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do 2%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2% do 10%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10%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  <w:shd w:val="clear" w:color="auto" w:fill="FFFFFF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3c. Liczba osób zagrożonych ubóstwem lub wykluczeniem społecznym, poszukujących pracy po opuszczeniu programu: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0-8</w:t>
            </w:r>
          </w:p>
        </w:tc>
      </w:tr>
      <w:tr w:rsidR="00432981" w:rsidRPr="00432981" w:rsidTr="00E024E6">
        <w:trPr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do 1 %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0" w:type="dxa"/>
          </w:tcPr>
          <w:p w:rsidR="00432981" w:rsidRPr="00432981" w:rsidRDefault="00432981" w:rsidP="00432981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1% do 10%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10% do 20%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20%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  <w:shd w:val="clear" w:color="auto" w:fill="FFFFFF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3d. Liczba osób zagrożonych ubóstwem lub wykluczeniem społecznym, pracujących po opuszczeniu programu (łącznie z pracującymi na własny rachunek):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0-8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do 5%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5% do 10%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10% do 20% włącznie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trHeight w:val="64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lang w:eastAsia="pl-PL"/>
              </w:rPr>
              <w:t>Działania projektu osiągają powyżej 20% wskaźnika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9701" w:type="dxa"/>
            <w:gridSpan w:val="3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Cs/>
                <w:lang w:eastAsia="pl-PL"/>
              </w:rPr>
              <w:t>Spełnienie kryterium:</w:t>
            </w:r>
          </w:p>
          <w:p w:rsidR="00432981" w:rsidRPr="00432981" w:rsidRDefault="00432981" w:rsidP="0043298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Projektodawca przewidział w projekcie wskaźnik rezultatu długofalowego, uwzględniający </w:t>
            </w:r>
            <w:r w:rsidRPr="00432981">
              <w:rPr>
                <w:rFonts w:ascii="Times New Roman" w:eastAsiaTheme="minorEastAsia" w:hAnsi="Times New Roman" w:cs="Times New Roman"/>
                <w:bCs/>
                <w:i/>
                <w:lang w:eastAsia="pl-PL"/>
              </w:rPr>
              <w:t>liczbę osób pracujących, łącznie z prowadzącymi działalność na własny rachunek, sześć miesięcy po opuszczeniu Programu</w:t>
            </w:r>
            <w:r w:rsidRPr="00432981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. 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Trwałość i efektywność zatrudnieniowa projektu: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0-6</w:t>
            </w: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Projekt nie uwzględnia osób pracujących min. 6 miesięcy po opuszczeniu Programu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trHeight w:val="64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Projekt uwzględnia powyżej 0% i poniżej 35% osób pracujących min. 6 miesięcy po opuszczeniu Programu 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trHeight w:val="64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Projekt uwzględnia min. 35 % osób objętych wsparciem, pracujących min. 6 miesięcy po opuszczeniu Programu 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011" w:type="dxa"/>
            <w:vAlign w:val="center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432981" w:rsidRPr="00432981" w:rsidTr="00E024E6">
        <w:trPr>
          <w:gridAfter w:val="1"/>
          <w:wAfter w:w="360" w:type="dxa"/>
          <w:jc w:val="center"/>
        </w:trPr>
        <w:tc>
          <w:tcPr>
            <w:tcW w:w="505" w:type="dxa"/>
            <w:vMerge/>
            <w:shd w:val="clear" w:color="auto" w:fill="D9D9D9"/>
            <w:vAlign w:val="center"/>
          </w:tcPr>
          <w:p w:rsidR="00432981" w:rsidRPr="00432981" w:rsidRDefault="00432981" w:rsidP="0043298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432981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432981" w:rsidRPr="00432981" w:rsidRDefault="00432981" w:rsidP="0043298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</w:tbl>
    <w:p w:rsidR="00653670" w:rsidRPr="009D534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  <w:bookmarkStart w:id="0" w:name="_GoBack"/>
      <w:bookmarkEnd w:id="0"/>
    </w:p>
    <w:p w:rsidR="00CA2B5A" w:rsidRDefault="00CA2B5A"/>
    <w:p w:rsidR="00653670" w:rsidRDefault="00653670"/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331"/>
        <w:gridCol w:w="1100"/>
        <w:gridCol w:w="4531"/>
      </w:tblGrid>
      <w:tr w:rsidR="00653670" w:rsidRPr="00653670" w:rsidTr="00BC24BF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WYNIK OCENY OPERACJI WEDŁUG LOKALNYCH KRYTERIÓW WYBORU</w:t>
            </w:r>
          </w:p>
        </w:tc>
      </w:tr>
      <w:tr w:rsidR="00653670" w:rsidRPr="00653670" w:rsidTr="00BC24BF">
        <w:trPr>
          <w:trHeight w:val="110"/>
          <w:jc w:val="center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możliwa do uzyskania liczba punktów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53670" w:rsidRPr="00653670" w:rsidTr="00BC24BF">
        <w:trPr>
          <w:trHeight w:val="110"/>
          <w:jc w:val="center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Operacja uzyskała łącznie: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</w:p>
        </w:tc>
      </w:tr>
      <w:tr w:rsidR="00653670" w:rsidRPr="00653670" w:rsidTr="00BC24BF">
        <w:trPr>
          <w:trHeight w:val="110"/>
          <w:jc w:val="center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Co stanowi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%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maksymalnej liczby pkt.</w:t>
            </w:r>
          </w:p>
        </w:tc>
      </w:tr>
      <w:tr w:rsidR="00653670" w:rsidRPr="00653670" w:rsidTr="00BC24BF">
        <w:trPr>
          <w:trHeight w:val="5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Rekomendacja Członka Rady/uzasadnienie:</w:t>
            </w:r>
          </w:p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53670" w:rsidRPr="00653670" w:rsidTr="00BC24BF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Oceniający (Członek Rady)</w:t>
            </w:r>
          </w:p>
        </w:tc>
      </w:tr>
      <w:tr w:rsidR="00653670" w:rsidRPr="00653670" w:rsidTr="00BC24BF">
        <w:trPr>
          <w:trHeight w:val="369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lang w:eastAsia="pl-PL"/>
              </w:rPr>
              <w:t>Imię i nazwisko Członka Rady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53670" w:rsidRPr="00653670" w:rsidTr="00BC24BF">
        <w:trPr>
          <w:trHeight w:val="491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lang w:eastAsia="pl-PL"/>
              </w:rPr>
              <w:t>Data i podpis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3670" w:rsidRDefault="00653670"/>
    <w:sectPr w:rsidR="00653670" w:rsidSect="0065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2C" w:rsidRDefault="00C17E2C" w:rsidP="009D5340">
      <w:pPr>
        <w:spacing w:after="0" w:line="240" w:lineRule="auto"/>
      </w:pPr>
      <w:r>
        <w:separator/>
      </w:r>
    </w:p>
  </w:endnote>
  <w:endnote w:type="continuationSeparator" w:id="0">
    <w:p w:rsidR="00C17E2C" w:rsidRDefault="00C17E2C" w:rsidP="009D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0666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D5340" w:rsidRPr="001B1D72" w:rsidRDefault="009D5340">
        <w:pPr>
          <w:pStyle w:val="Stopka"/>
          <w:jc w:val="right"/>
          <w:rPr>
            <w:sz w:val="18"/>
            <w:szCs w:val="18"/>
          </w:rPr>
        </w:pPr>
        <w:r w:rsidRPr="001B1D72">
          <w:rPr>
            <w:sz w:val="18"/>
            <w:szCs w:val="18"/>
          </w:rPr>
          <w:fldChar w:fldCharType="begin"/>
        </w:r>
        <w:r w:rsidRPr="001B1D72">
          <w:rPr>
            <w:sz w:val="18"/>
            <w:szCs w:val="18"/>
          </w:rPr>
          <w:instrText>PAGE   \* MERGEFORMAT</w:instrText>
        </w:r>
        <w:r w:rsidRPr="001B1D72">
          <w:rPr>
            <w:sz w:val="18"/>
            <w:szCs w:val="18"/>
          </w:rPr>
          <w:fldChar w:fldCharType="separate"/>
        </w:r>
        <w:r w:rsidR="00432981">
          <w:rPr>
            <w:noProof/>
            <w:sz w:val="18"/>
            <w:szCs w:val="18"/>
          </w:rPr>
          <w:t>12</w:t>
        </w:r>
        <w:r w:rsidRPr="001B1D72">
          <w:rPr>
            <w:sz w:val="18"/>
            <w:szCs w:val="18"/>
          </w:rPr>
          <w:fldChar w:fldCharType="end"/>
        </w:r>
      </w:p>
    </w:sdtContent>
  </w:sdt>
  <w:p w:rsidR="009D5340" w:rsidRDefault="009D5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2C" w:rsidRDefault="00C17E2C" w:rsidP="009D5340">
      <w:pPr>
        <w:spacing w:after="0" w:line="240" w:lineRule="auto"/>
      </w:pPr>
      <w:r>
        <w:separator/>
      </w:r>
    </w:p>
  </w:footnote>
  <w:footnote w:type="continuationSeparator" w:id="0">
    <w:p w:rsidR="00C17E2C" w:rsidRDefault="00C17E2C" w:rsidP="009D5340">
      <w:pPr>
        <w:spacing w:after="0" w:line="240" w:lineRule="auto"/>
      </w:pPr>
      <w:r>
        <w:continuationSeparator/>
      </w:r>
    </w:p>
  </w:footnote>
  <w:footnote w:id="1">
    <w:p w:rsidR="00483DC1" w:rsidRDefault="00483DC1" w:rsidP="00483D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Szczegółowy Opis Osi Priorytetowych Regionalnego Programu Operacyjnego Województwa Podlaskiego na lata 2014-2020</w:t>
      </w:r>
    </w:p>
  </w:footnote>
  <w:footnote w:id="2">
    <w:p w:rsidR="00483DC1" w:rsidRDefault="00483DC1" w:rsidP="00483DC1">
      <w:pPr>
        <w:pStyle w:val="Tekstprzypisudolnego"/>
        <w:ind w:left="284" w:hanging="284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rPr>
          <w:rFonts w:cs="Arial"/>
          <w:sz w:val="16"/>
        </w:rPr>
        <w:t>Do przeliczenia ww. kwoty na PLN należy stosować miesięczny obrachunkowy kurs wymiany stosowany przez KE aktualny na dzień ogłoszenia naboru.</w:t>
      </w:r>
      <w:r>
        <w:rPr>
          <w:sz w:val="16"/>
        </w:rPr>
        <w:t xml:space="preserve"> </w:t>
      </w:r>
    </w:p>
    <w:p w:rsidR="00483DC1" w:rsidRDefault="00483DC1" w:rsidP="00483DC1">
      <w:pPr>
        <w:pStyle w:val="Tekstprzypisudolnego"/>
        <w:ind w:left="284" w:hanging="284"/>
      </w:pPr>
    </w:p>
  </w:footnote>
  <w:footnote w:id="3">
    <w:p w:rsidR="00483DC1" w:rsidRDefault="00483DC1" w:rsidP="00483DC1">
      <w:pPr>
        <w:pStyle w:val="Tekstprzypisudolnego"/>
        <w:ind w:left="284" w:hanging="284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Zgodnie z zapisami Wytycznych w zakresie kwalifikowalności wydatków w ramach Europejskiego Funduszu Rozwoju Regionalnego, Europejskiego Funduszu Społecznego oraz Funduszu Spójności na lata 2014-2020. </w:t>
      </w:r>
    </w:p>
  </w:footnote>
  <w:footnote w:id="4">
    <w:p w:rsidR="00483DC1" w:rsidRDefault="00483DC1" w:rsidP="00483DC1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Jak wyżej.</w:t>
      </w:r>
    </w:p>
  </w:footnote>
  <w:footnote w:id="5">
    <w:p w:rsidR="00483DC1" w:rsidRDefault="00483DC1" w:rsidP="00483DC1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Jeśli wskazano w ogłoszeniu o naborze.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40" w:rsidRDefault="009D5340" w:rsidP="009D534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0"/>
    <w:rsid w:val="0025644D"/>
    <w:rsid w:val="003447E1"/>
    <w:rsid w:val="00432981"/>
    <w:rsid w:val="00483DC1"/>
    <w:rsid w:val="005836F4"/>
    <w:rsid w:val="00653670"/>
    <w:rsid w:val="00656AD1"/>
    <w:rsid w:val="006858F1"/>
    <w:rsid w:val="009D5340"/>
    <w:rsid w:val="00B63508"/>
    <w:rsid w:val="00C17E2C"/>
    <w:rsid w:val="00CA2B5A"/>
    <w:rsid w:val="00D34CD1"/>
    <w:rsid w:val="00F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F8BC-31BC-4D5B-9E9A-BD25642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D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40"/>
  </w:style>
  <w:style w:type="paragraph" w:styleId="Nagwek">
    <w:name w:val="header"/>
    <w:basedOn w:val="Normalny"/>
    <w:link w:val="NagwekZnak"/>
    <w:uiPriority w:val="99"/>
    <w:semiHidden/>
    <w:unhideWhenUsed/>
    <w:rsid w:val="009D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340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basedOn w:val="Domylnaczcionkaakapitu"/>
    <w:uiPriority w:val="99"/>
    <w:rsid w:val="009D534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5340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D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2344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2017-07-10T09:44:00Z</dcterms:created>
  <dcterms:modified xsi:type="dcterms:W3CDTF">2017-08-25T05:29:00Z</dcterms:modified>
</cp:coreProperties>
</file>