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3" w:rsidRPr="00881C03" w:rsidRDefault="00881C03" w:rsidP="00881C03">
      <w:pPr>
        <w:ind w:right="4"/>
        <w:jc w:val="center"/>
        <w:rPr>
          <w:rFonts w:asciiTheme="minorHAnsi" w:hAnsiTheme="minorHAnsi"/>
          <w:sz w:val="36"/>
        </w:rPr>
      </w:pPr>
      <w:r w:rsidRPr="00881C03">
        <w:rPr>
          <w:rFonts w:asciiTheme="minorHAnsi" w:eastAsia="Calibri" w:hAnsiTheme="minorHAnsi" w:cs="Calibri"/>
          <w:b/>
          <w:sz w:val="36"/>
        </w:rPr>
        <w:t xml:space="preserve">REGULAMIN </w:t>
      </w:r>
      <w:r w:rsidRPr="00881C03">
        <w:rPr>
          <w:rFonts w:asciiTheme="minorHAnsi" w:hAnsiTheme="minorHAnsi"/>
          <w:b/>
          <w:sz w:val="36"/>
        </w:rPr>
        <w:br/>
        <w:t xml:space="preserve">VIII </w:t>
      </w:r>
      <w:r w:rsidRPr="00881C03">
        <w:rPr>
          <w:rFonts w:asciiTheme="minorHAnsi" w:eastAsia="Calibri" w:hAnsiTheme="minorHAnsi" w:cs="Calibri"/>
          <w:b/>
          <w:sz w:val="36"/>
        </w:rPr>
        <w:t>PIKNIKU RODZINNEGO</w:t>
      </w:r>
    </w:p>
    <w:p w:rsidR="00881C03" w:rsidRPr="00881C03" w:rsidRDefault="00881C03" w:rsidP="00881C03">
      <w:pPr>
        <w:ind w:right="1"/>
        <w:jc w:val="center"/>
        <w:rPr>
          <w:rFonts w:asciiTheme="minorHAnsi" w:hAnsiTheme="minorHAnsi"/>
          <w:sz w:val="28"/>
        </w:rPr>
      </w:pPr>
      <w:r w:rsidRPr="00881C03">
        <w:rPr>
          <w:rFonts w:asciiTheme="minorHAnsi" w:hAnsiTheme="minorHAnsi"/>
          <w:b/>
          <w:sz w:val="28"/>
        </w:rPr>
        <w:t xml:space="preserve">odbywającego się 2 czerwca </w:t>
      </w:r>
      <w:r w:rsidRPr="00881C03">
        <w:rPr>
          <w:rFonts w:asciiTheme="minorHAnsi" w:hAnsiTheme="minorHAnsi"/>
          <w:b/>
          <w:sz w:val="28"/>
        </w:rPr>
        <w:t>2019</w:t>
      </w:r>
      <w:r w:rsidRPr="00881C03">
        <w:rPr>
          <w:rFonts w:asciiTheme="minorHAnsi" w:eastAsia="Calibri" w:hAnsiTheme="minorHAnsi" w:cs="Calibri"/>
          <w:b/>
          <w:sz w:val="28"/>
        </w:rPr>
        <w:t xml:space="preserve"> r</w:t>
      </w:r>
      <w:r w:rsidRPr="00881C03">
        <w:rPr>
          <w:rFonts w:asciiTheme="minorHAnsi" w:eastAsia="Calibri" w:hAnsiTheme="minorHAnsi" w:cs="Calibri"/>
          <w:b/>
          <w:sz w:val="28"/>
        </w:rPr>
        <w:t>oku</w:t>
      </w:r>
      <w:r w:rsidRPr="00881C03">
        <w:rPr>
          <w:rFonts w:asciiTheme="minorHAnsi" w:eastAsia="Calibri" w:hAnsiTheme="minorHAnsi" w:cs="Calibri"/>
          <w:b/>
          <w:sz w:val="28"/>
        </w:rPr>
        <w:t xml:space="preserve">  </w:t>
      </w:r>
    </w:p>
    <w:p w:rsidR="00881C03" w:rsidRPr="00881C03" w:rsidRDefault="00881C03" w:rsidP="00881C03">
      <w:pPr>
        <w:ind w:right="2"/>
        <w:jc w:val="center"/>
        <w:rPr>
          <w:rFonts w:asciiTheme="minorHAnsi" w:hAnsiTheme="minorHAnsi"/>
          <w:sz w:val="28"/>
        </w:rPr>
      </w:pPr>
      <w:r w:rsidRPr="00881C03">
        <w:rPr>
          <w:rFonts w:asciiTheme="minorHAnsi" w:eastAsia="Calibri" w:hAnsiTheme="minorHAnsi" w:cs="Calibri"/>
          <w:b/>
          <w:sz w:val="28"/>
        </w:rPr>
        <w:t xml:space="preserve">w godz. 11.00 – 17.00 </w:t>
      </w:r>
    </w:p>
    <w:p w:rsidR="00881C03" w:rsidRPr="00881C03" w:rsidRDefault="00881C03" w:rsidP="00881C03">
      <w:pPr>
        <w:ind w:right="6"/>
        <w:jc w:val="center"/>
        <w:rPr>
          <w:rFonts w:asciiTheme="minorHAnsi" w:hAnsiTheme="minorHAnsi"/>
          <w:sz w:val="28"/>
        </w:rPr>
      </w:pPr>
      <w:r w:rsidRPr="00881C03">
        <w:rPr>
          <w:rFonts w:asciiTheme="minorHAnsi" w:eastAsia="Calibri" w:hAnsiTheme="minorHAnsi" w:cs="Calibri"/>
          <w:b/>
          <w:sz w:val="28"/>
        </w:rPr>
        <w:t xml:space="preserve">na terenie świetlicy wiejskiej w Wojewodzinie </w:t>
      </w:r>
    </w:p>
    <w:p w:rsidR="00881C03" w:rsidRPr="00881C03" w:rsidRDefault="00881C03" w:rsidP="00881C03">
      <w:pPr>
        <w:spacing w:after="140"/>
        <w:rPr>
          <w:rFonts w:asciiTheme="minorHAnsi" w:hAnsiTheme="minorHAnsi"/>
          <w:sz w:val="20"/>
        </w:rPr>
      </w:pPr>
    </w:p>
    <w:p w:rsidR="00881C03" w:rsidRPr="00881C03" w:rsidRDefault="00881C03" w:rsidP="00881C03">
      <w:pPr>
        <w:spacing w:after="159"/>
        <w:ind w:right="1"/>
        <w:jc w:val="center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 xml:space="preserve">Zasady ogólne: </w:t>
      </w:r>
    </w:p>
    <w:p w:rsidR="00881C03" w:rsidRPr="00881C03" w:rsidRDefault="00881C03" w:rsidP="00881C03">
      <w:pPr>
        <w:numPr>
          <w:ilvl w:val="0"/>
          <w:numId w:val="11"/>
        </w:numPr>
        <w:spacing w:after="1"/>
        <w:ind w:hanging="242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>Niniejszy regulamin obowiązuje w trakcie trwania VIII P</w:t>
      </w:r>
      <w:r w:rsidRPr="00881C03">
        <w:rPr>
          <w:rFonts w:asciiTheme="minorHAnsi" w:hAnsiTheme="minorHAnsi"/>
        </w:rPr>
        <w:t>ikniku</w:t>
      </w:r>
      <w:r w:rsidRPr="00881C03">
        <w:rPr>
          <w:rFonts w:asciiTheme="minorHAnsi" w:hAnsiTheme="minorHAnsi"/>
        </w:rPr>
        <w:t xml:space="preserve"> R</w:t>
      </w:r>
      <w:r w:rsidRPr="00881C03">
        <w:rPr>
          <w:rFonts w:asciiTheme="minorHAnsi" w:hAnsiTheme="minorHAnsi"/>
        </w:rPr>
        <w:t>odzinnego</w:t>
      </w:r>
      <w:r w:rsidRPr="00881C03">
        <w:rPr>
          <w:rFonts w:asciiTheme="minorHAnsi" w:hAnsiTheme="minorHAnsi"/>
        </w:rPr>
        <w:t xml:space="preserve">. </w:t>
      </w:r>
    </w:p>
    <w:p w:rsidR="00881C03" w:rsidRPr="00881C03" w:rsidRDefault="00881C03" w:rsidP="00881C03">
      <w:pPr>
        <w:numPr>
          <w:ilvl w:val="0"/>
          <w:numId w:val="11"/>
        </w:numPr>
        <w:spacing w:after="1"/>
        <w:ind w:hanging="242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Wejście na teren Pikniku jest równoznaczne z akceptacją niniejszego regulaminu VIII Pikniku Rodzinnego. </w:t>
      </w:r>
    </w:p>
    <w:p w:rsidR="00881C03" w:rsidRDefault="00881C03" w:rsidP="00881C03">
      <w:pPr>
        <w:numPr>
          <w:ilvl w:val="0"/>
          <w:numId w:val="11"/>
        </w:numPr>
        <w:spacing w:after="1"/>
        <w:ind w:hanging="242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>Wejście na teren Pikniku jest równoznaczne z udzieleniem zgody na publikację wizerunku m. in.  w materiałach prasowych.</w:t>
      </w:r>
    </w:p>
    <w:p w:rsidR="00881C03" w:rsidRPr="00881C03" w:rsidRDefault="00881C03" w:rsidP="00881C03">
      <w:pPr>
        <w:numPr>
          <w:ilvl w:val="0"/>
          <w:numId w:val="11"/>
        </w:numPr>
        <w:spacing w:after="1"/>
        <w:ind w:hanging="242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Organizator utrwala przebieg imprezy dla celów dokumentacji oraz promocji. </w:t>
      </w:r>
    </w:p>
    <w:p w:rsidR="00881C03" w:rsidRPr="00881C03" w:rsidRDefault="00881C03" w:rsidP="00881C03">
      <w:pPr>
        <w:spacing w:after="159"/>
        <w:ind w:right="3"/>
        <w:jc w:val="center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>Zasady szczegółowe: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Udział w </w:t>
      </w:r>
      <w:r w:rsidRPr="00881C03">
        <w:rPr>
          <w:rFonts w:asciiTheme="minorHAnsi" w:hAnsiTheme="minorHAnsi"/>
        </w:rPr>
        <w:t xml:space="preserve">VIII </w:t>
      </w:r>
      <w:r w:rsidRPr="00881C03">
        <w:rPr>
          <w:rFonts w:asciiTheme="minorHAnsi" w:hAnsiTheme="minorHAnsi"/>
        </w:rPr>
        <w:t xml:space="preserve">Pikniku Rodzinnym jest bezpłatny. 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Osoby nietrzeźwe, stwarzające ryzyko niebezpieczeństwa, potencjalnie zagrażające porządkowi publicznemu nie będą wpuszczane na teren obiektu w czasie trwania </w:t>
      </w:r>
      <w:r w:rsidRPr="00881C03">
        <w:rPr>
          <w:rFonts w:asciiTheme="minorHAnsi" w:hAnsiTheme="minorHAnsi"/>
        </w:rPr>
        <w:t xml:space="preserve">VIII </w:t>
      </w:r>
      <w:r w:rsidRPr="00881C03">
        <w:rPr>
          <w:rFonts w:asciiTheme="minorHAnsi" w:hAnsiTheme="minorHAnsi"/>
        </w:rPr>
        <w:t xml:space="preserve">Pikniku Rodzinnego. 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Uczestnicy </w:t>
      </w:r>
      <w:r w:rsidRPr="00881C03">
        <w:rPr>
          <w:rFonts w:asciiTheme="minorHAnsi" w:hAnsiTheme="minorHAnsi"/>
        </w:rPr>
        <w:t xml:space="preserve">VIII </w:t>
      </w:r>
      <w:r w:rsidRPr="00881C03">
        <w:rPr>
          <w:rFonts w:asciiTheme="minorHAnsi" w:hAnsiTheme="minorHAnsi"/>
        </w:rPr>
        <w:t xml:space="preserve">Pikniku Rodzinnego zobowiązani są zachowywać się </w:t>
      </w:r>
      <w:r>
        <w:rPr>
          <w:rFonts w:asciiTheme="minorHAnsi" w:hAnsiTheme="minorHAnsi"/>
        </w:rPr>
        <w:t xml:space="preserve">w sposób nie zagrażający sobie </w:t>
      </w:r>
      <w:r w:rsidRPr="00881C03">
        <w:rPr>
          <w:rFonts w:asciiTheme="minorHAnsi" w:hAnsiTheme="minorHAnsi"/>
        </w:rPr>
        <w:t xml:space="preserve">i innym. 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Uczestnicy mają obowiązek stosować się do zaleceń i zarządzeń organizatorów oraz służb porządkowych. 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Uczestnicy </w:t>
      </w:r>
      <w:r w:rsidRPr="00881C03">
        <w:rPr>
          <w:rFonts w:asciiTheme="minorHAnsi" w:hAnsiTheme="minorHAnsi"/>
        </w:rPr>
        <w:t xml:space="preserve">VIII </w:t>
      </w:r>
      <w:r w:rsidRPr="00881C03">
        <w:rPr>
          <w:rFonts w:asciiTheme="minorHAnsi" w:hAnsiTheme="minorHAnsi"/>
        </w:rPr>
        <w:t>Pikniku Rodzinnego są zobowiązani do poszanowania</w:t>
      </w:r>
      <w:r>
        <w:rPr>
          <w:rFonts w:asciiTheme="minorHAnsi" w:hAnsiTheme="minorHAnsi"/>
        </w:rPr>
        <w:t xml:space="preserve"> sprzętu, wszelkich urządzeń  i </w:t>
      </w:r>
      <w:r w:rsidRPr="00881C03">
        <w:rPr>
          <w:rFonts w:asciiTheme="minorHAnsi" w:hAnsiTheme="minorHAnsi"/>
        </w:rPr>
        <w:t xml:space="preserve">instalacji technicznych oraz mienia stanowiącego własność organizatora </w:t>
      </w:r>
      <w:r w:rsidRPr="00881C03">
        <w:rPr>
          <w:rFonts w:asciiTheme="minorHAnsi" w:hAnsiTheme="minorHAnsi"/>
        </w:rPr>
        <w:br/>
      </w:r>
      <w:r w:rsidRPr="00881C03">
        <w:rPr>
          <w:rFonts w:asciiTheme="minorHAnsi" w:hAnsiTheme="minorHAnsi"/>
        </w:rPr>
        <w:t xml:space="preserve">i właściciela obiektu. </w:t>
      </w:r>
    </w:p>
    <w:p w:rsidR="00881C03" w:rsidRPr="00881C03" w:rsidRDefault="00881C03" w:rsidP="00881C03">
      <w:pPr>
        <w:numPr>
          <w:ilvl w:val="0"/>
          <w:numId w:val="12"/>
        </w:numPr>
        <w:spacing w:after="159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Organizator nie ponosi odpowiedzialności za mienie pozostawione na terenie obiektu </w:t>
      </w:r>
      <w:r w:rsidRPr="00881C03">
        <w:rPr>
          <w:rFonts w:asciiTheme="minorHAnsi" w:hAnsiTheme="minorHAnsi"/>
        </w:rPr>
        <w:br/>
      </w:r>
      <w:r w:rsidRPr="00881C03">
        <w:rPr>
          <w:rFonts w:asciiTheme="minorHAnsi" w:hAnsiTheme="minorHAnsi"/>
        </w:rPr>
        <w:t xml:space="preserve">w trakcie trwania </w:t>
      </w:r>
      <w:r w:rsidRPr="00881C03">
        <w:rPr>
          <w:rFonts w:asciiTheme="minorHAnsi" w:hAnsiTheme="minorHAnsi"/>
        </w:rPr>
        <w:t xml:space="preserve">VIII </w:t>
      </w:r>
      <w:r w:rsidRPr="00881C03">
        <w:rPr>
          <w:rFonts w:asciiTheme="minorHAnsi" w:hAnsiTheme="minorHAnsi"/>
        </w:rPr>
        <w:t xml:space="preserve">Pikniku Rodzinnego. </w:t>
      </w:r>
    </w:p>
    <w:p w:rsidR="00881C03" w:rsidRPr="00881C03" w:rsidRDefault="00881C03" w:rsidP="00881C03">
      <w:pPr>
        <w:spacing w:after="159"/>
        <w:ind w:right="5"/>
        <w:jc w:val="center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>W trakcie Pikniku na terenie obiektu obowiązuje bezwzględny zakaz:</w:t>
      </w:r>
    </w:p>
    <w:p w:rsidR="00881C03" w:rsidRPr="00881C03" w:rsidRDefault="00881C03" w:rsidP="00881C03">
      <w:pPr>
        <w:numPr>
          <w:ilvl w:val="0"/>
          <w:numId w:val="13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Wnoszenia i spożywania napojów alkoholowych, narkotyków i innych środków odurzających. </w:t>
      </w:r>
    </w:p>
    <w:p w:rsidR="00881C03" w:rsidRPr="00881C03" w:rsidRDefault="00881C03" w:rsidP="00881C03">
      <w:pPr>
        <w:numPr>
          <w:ilvl w:val="0"/>
          <w:numId w:val="13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Palenia tytoniu. </w:t>
      </w:r>
    </w:p>
    <w:p w:rsidR="00881C03" w:rsidRPr="00881C03" w:rsidRDefault="00881C03" w:rsidP="00881C03">
      <w:pPr>
        <w:numPr>
          <w:ilvl w:val="0"/>
          <w:numId w:val="13"/>
        </w:numPr>
        <w:spacing w:after="160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Wnoszenia wszelkiego rodzaju broni, przedmiotów niebezpiecznych, mogących stanowić zagrożenie bezpieczeństwa, w tym opakowań szklanych. </w:t>
      </w:r>
    </w:p>
    <w:p w:rsidR="00881C03" w:rsidRPr="00881C03" w:rsidRDefault="00881C03" w:rsidP="00881C03">
      <w:pPr>
        <w:spacing w:after="159"/>
        <w:ind w:left="-5"/>
        <w:jc w:val="center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>Regulamin udostępniony jest do publicznej wiadomości:</w:t>
      </w:r>
    </w:p>
    <w:p w:rsidR="00881C03" w:rsidRPr="00881C03" w:rsidRDefault="00881C03" w:rsidP="00881C03">
      <w:pPr>
        <w:spacing w:after="159"/>
        <w:ind w:left="-5" w:hanging="10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- przy wejściu na </w:t>
      </w:r>
      <w:r>
        <w:rPr>
          <w:rFonts w:asciiTheme="minorHAnsi" w:hAnsiTheme="minorHAnsi"/>
        </w:rPr>
        <w:t xml:space="preserve">VIII </w:t>
      </w:r>
      <w:bookmarkStart w:id="0" w:name="_GoBack"/>
      <w:bookmarkEnd w:id="0"/>
      <w:r w:rsidRPr="00881C03">
        <w:rPr>
          <w:rFonts w:asciiTheme="minorHAnsi" w:hAnsiTheme="minorHAnsi"/>
        </w:rPr>
        <w:t xml:space="preserve">Piknik Rodzinny oraz na stronie internetowej Organizatora. </w:t>
      </w:r>
    </w:p>
    <w:p w:rsidR="00881C03" w:rsidRPr="00881C03" w:rsidRDefault="00881C03" w:rsidP="00881C03">
      <w:pPr>
        <w:spacing w:after="159"/>
        <w:ind w:left="6096" w:firstLine="567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 xml:space="preserve">           </w:t>
      </w:r>
      <w:r>
        <w:rPr>
          <w:rFonts w:asciiTheme="minorHAnsi" w:eastAsia="Calibri" w:hAnsiTheme="minorHAnsi" w:cs="Calibri"/>
          <w:b/>
        </w:rPr>
        <w:t xml:space="preserve">                    </w:t>
      </w:r>
      <w:r>
        <w:rPr>
          <w:rFonts w:asciiTheme="minorHAnsi" w:eastAsia="Calibri" w:hAnsiTheme="minorHAnsi" w:cs="Calibri"/>
          <w:b/>
          <w:sz w:val="10"/>
          <w:szCs w:val="10"/>
        </w:rPr>
        <w:br/>
      </w:r>
      <w:r w:rsidRPr="00881C03">
        <w:rPr>
          <w:rFonts w:asciiTheme="minorHAnsi" w:eastAsia="Calibri" w:hAnsiTheme="minorHAnsi" w:cs="Calibri"/>
          <w:b/>
        </w:rPr>
        <w:t xml:space="preserve">Organizator </w:t>
      </w:r>
    </w:p>
    <w:p w:rsidR="00881C03" w:rsidRPr="00881C03" w:rsidRDefault="00881C03" w:rsidP="00881C03">
      <w:pPr>
        <w:ind w:left="4253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 xml:space="preserve"> Lokalna Grupa Działania Biebrzański Dar Natury </w:t>
      </w:r>
      <w:r>
        <w:rPr>
          <w:rFonts w:asciiTheme="minorHAnsi" w:eastAsia="Calibri" w:hAnsiTheme="minorHAnsi" w:cs="Calibri"/>
          <w:b/>
        </w:rPr>
        <w:br/>
      </w:r>
    </w:p>
    <w:p w:rsidR="00881C03" w:rsidRPr="00881C03" w:rsidRDefault="00881C03" w:rsidP="00881C03">
      <w:pPr>
        <w:spacing w:after="257"/>
        <w:ind w:left="-29" w:right="-26"/>
        <w:rPr>
          <w:rFonts w:asciiTheme="minorHAnsi" w:hAnsiTheme="minorHAnsi"/>
        </w:rPr>
      </w:pPr>
      <w:r w:rsidRPr="00881C03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798A4958" wp14:editId="492CA729">
                <wp:extent cx="5796661" cy="6096"/>
                <wp:effectExtent l="0" t="0" r="0" b="0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38" name="Shape 93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4187D" id="Group 65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">
                <v:shape id="Shape 93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L8MEA&#10;AADcAAAADwAAAGRycy9kb3ducmV2LnhtbERPTUvDQBC9C/6HZQQvYjdVKG3aTZBWQfBQWvU+ZCfZ&#10;1Oxs2B3b+O/dg+Dx8b439eQHdaaY+sAG5rMCFHETbM+dgY/3l/slqCTIFofAZOCHEtTV9dUGSxsu&#10;fKDzUTqVQziVaMCJjKXWqXHkMc3CSJy5NkSPkmHstI14yeF+0A9FsdAee84NDkfaOmq+jt/ewI63&#10;034VDzK6N982d59ank+tMbc309MalNAk/+I/96s1sHrMa/OZfAR0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C/DBAAAA3AAAAA8AAAAAAAAAAAAAAAAAmAIAAGRycy9kb3du&#10;cmV2LnhtbFBLBQYAAAAABAAEAPUAAACGAwAAAAA=&#10;" path="m,l5796661,r,9144l,9144,,e" fillcolor="black" stroked="f" strokeweight="0"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E60060" w:rsidRPr="00881C03" w:rsidRDefault="00881C03" w:rsidP="00881C03">
      <w:pPr>
        <w:spacing w:after="3"/>
        <w:ind w:right="15"/>
        <w:jc w:val="center"/>
        <w:rPr>
          <w:rFonts w:asciiTheme="minorHAnsi" w:hAnsiTheme="minorHAnsi"/>
        </w:rPr>
      </w:pPr>
      <w:r w:rsidRPr="00881C03">
        <w:rPr>
          <w:rFonts w:asciiTheme="minorHAnsi" w:hAnsiTheme="minorHAnsi"/>
        </w:rPr>
        <w:t>VII</w:t>
      </w:r>
      <w:r>
        <w:rPr>
          <w:rFonts w:asciiTheme="minorHAnsi" w:hAnsiTheme="minorHAnsi"/>
        </w:rPr>
        <w:t>I</w:t>
      </w:r>
      <w:r w:rsidRPr="00881C03">
        <w:rPr>
          <w:rFonts w:asciiTheme="minorHAnsi" w:hAnsiTheme="minorHAnsi"/>
        </w:rPr>
        <w:t xml:space="preserve"> Piknik Rodzinny współfinansowany jest ze środków Eur</w:t>
      </w:r>
      <w:r>
        <w:rPr>
          <w:rFonts w:asciiTheme="minorHAnsi" w:hAnsiTheme="minorHAnsi"/>
        </w:rPr>
        <w:t xml:space="preserve">opejskiego Funduszu Społecznego </w:t>
      </w:r>
      <w:r w:rsidRPr="00881C03">
        <w:rPr>
          <w:rFonts w:asciiTheme="minorHAnsi" w:hAnsiTheme="minorHAnsi"/>
        </w:rPr>
        <w:t xml:space="preserve">w ramach Regionalnego Programu Operacyjnego Województwa </w:t>
      </w:r>
      <w:r>
        <w:rPr>
          <w:rFonts w:asciiTheme="minorHAnsi" w:hAnsiTheme="minorHAnsi"/>
        </w:rPr>
        <w:t>Podlaskiego na lata 2014 – 2020.</w:t>
      </w:r>
      <w:r w:rsidRPr="00881C03">
        <w:rPr>
          <w:rFonts w:asciiTheme="minorHAnsi" w:hAnsiTheme="minorHAnsi"/>
        </w:rPr>
        <w:t xml:space="preserve">  </w:t>
      </w:r>
    </w:p>
    <w:sectPr w:rsidR="00E60060" w:rsidRPr="00881C03" w:rsidSect="00881C03">
      <w:headerReference w:type="default" r:id="rId8"/>
      <w:footerReference w:type="default" r:id="rId9"/>
      <w:pgSz w:w="11906" w:h="16838" w:code="9"/>
      <w:pgMar w:top="142" w:right="1274" w:bottom="567" w:left="1134" w:header="137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44" w:rsidRDefault="00053844" w:rsidP="00DE06AE">
      <w:r>
        <w:separator/>
      </w:r>
    </w:p>
  </w:endnote>
  <w:endnote w:type="continuationSeparator" w:id="0">
    <w:p w:rsidR="00053844" w:rsidRDefault="00053844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928" name="Obraz 928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928" name="Obraz 928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2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3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44" w:rsidRDefault="00053844" w:rsidP="00DE06AE">
      <w:r>
        <w:separator/>
      </w:r>
    </w:p>
  </w:footnote>
  <w:footnote w:type="continuationSeparator" w:id="0">
    <w:p w:rsidR="00053844" w:rsidRDefault="00053844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C865AE">
    <w:pPr>
      <w:pStyle w:val="Nagwek"/>
    </w:pPr>
    <w:r w:rsidRPr="00955F26">
      <w:rPr>
        <w:noProof/>
      </w:rPr>
      <w:drawing>
        <wp:inline distT="0" distB="0" distL="0" distR="0" wp14:anchorId="330B2FF4" wp14:editId="4F3B6248">
          <wp:extent cx="5738495" cy="494654"/>
          <wp:effectExtent l="0" t="0" r="0" b="1270"/>
          <wp:docPr id="31" name="Obraz 31" descr="C:\Users\Komp\Desktop\loga\EFS z flag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EFS z flag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9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5E2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597"/>
    <w:multiLevelType w:val="hybridMultilevel"/>
    <w:tmpl w:val="35AA1D1A"/>
    <w:lvl w:ilvl="0" w:tplc="E902756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2C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6B4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46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043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C53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CF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C4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C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39B2"/>
    <w:multiLevelType w:val="hybridMultilevel"/>
    <w:tmpl w:val="41DA93FE"/>
    <w:lvl w:ilvl="0" w:tplc="FBDCE3E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F0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66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F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26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0D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0AA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C95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E2D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4058E"/>
    <w:multiLevelType w:val="hybridMultilevel"/>
    <w:tmpl w:val="6FB853AC"/>
    <w:lvl w:ilvl="0" w:tplc="4E6AA8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A3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A82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246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60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A9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483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6D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409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53844"/>
    <w:rsid w:val="000F0487"/>
    <w:rsid w:val="001561F4"/>
    <w:rsid w:val="001569CD"/>
    <w:rsid w:val="001C0180"/>
    <w:rsid w:val="00201EE7"/>
    <w:rsid w:val="0024799A"/>
    <w:rsid w:val="002C13FE"/>
    <w:rsid w:val="002E6D0F"/>
    <w:rsid w:val="00403982"/>
    <w:rsid w:val="00452FFA"/>
    <w:rsid w:val="004C5BB9"/>
    <w:rsid w:val="005302EB"/>
    <w:rsid w:val="005E259A"/>
    <w:rsid w:val="00651AA6"/>
    <w:rsid w:val="006C6718"/>
    <w:rsid w:val="0070182D"/>
    <w:rsid w:val="007655BA"/>
    <w:rsid w:val="007703DE"/>
    <w:rsid w:val="00773D40"/>
    <w:rsid w:val="007D221C"/>
    <w:rsid w:val="00822B1B"/>
    <w:rsid w:val="00862DE4"/>
    <w:rsid w:val="008767CC"/>
    <w:rsid w:val="00881C03"/>
    <w:rsid w:val="008E76C4"/>
    <w:rsid w:val="0092772F"/>
    <w:rsid w:val="0096337E"/>
    <w:rsid w:val="009C7D86"/>
    <w:rsid w:val="00A776CD"/>
    <w:rsid w:val="00AB3406"/>
    <w:rsid w:val="00AB554C"/>
    <w:rsid w:val="00B14EDF"/>
    <w:rsid w:val="00B170DC"/>
    <w:rsid w:val="00B51FA1"/>
    <w:rsid w:val="00B67E14"/>
    <w:rsid w:val="00BA55B3"/>
    <w:rsid w:val="00BE612D"/>
    <w:rsid w:val="00C1171E"/>
    <w:rsid w:val="00C21366"/>
    <w:rsid w:val="00C865AE"/>
    <w:rsid w:val="00CC747F"/>
    <w:rsid w:val="00DE06AE"/>
    <w:rsid w:val="00E60060"/>
    <w:rsid w:val="00E73E3F"/>
    <w:rsid w:val="00EA7322"/>
    <w:rsid w:val="00ED443A"/>
    <w:rsid w:val="00F0753C"/>
    <w:rsid w:val="00F44BA3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hyperlink" Target="mailto:lgd.biebrza@o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A460-142C-4D7A-8A36-FADC5CA4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Mariola</cp:lastModifiedBy>
  <cp:revision>7</cp:revision>
  <cp:lastPrinted>2019-05-09T11:36:00Z</cp:lastPrinted>
  <dcterms:created xsi:type="dcterms:W3CDTF">2016-11-08T06:34:00Z</dcterms:created>
  <dcterms:modified xsi:type="dcterms:W3CDTF">2019-05-09T11:40:00Z</dcterms:modified>
</cp:coreProperties>
</file>