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B20F" w14:textId="682FBF13" w:rsidR="00881C03" w:rsidRPr="001959D9" w:rsidRDefault="00881C03" w:rsidP="00881C03">
      <w:pPr>
        <w:ind w:right="4"/>
        <w:jc w:val="center"/>
      </w:pPr>
      <w:r w:rsidRPr="001959D9">
        <w:rPr>
          <w:rFonts w:eastAsia="Calibri"/>
          <w:b/>
        </w:rPr>
        <w:t xml:space="preserve">REGULAMIN </w:t>
      </w:r>
      <w:r w:rsidRPr="001959D9">
        <w:rPr>
          <w:b/>
        </w:rPr>
        <w:br/>
      </w:r>
      <w:r w:rsidRPr="001959D9">
        <w:rPr>
          <w:rFonts w:eastAsia="Calibri"/>
          <w:b/>
        </w:rPr>
        <w:t xml:space="preserve">PIKNIKU </w:t>
      </w:r>
      <w:r w:rsidR="005802FC" w:rsidRPr="001959D9">
        <w:rPr>
          <w:rFonts w:eastAsia="Calibri"/>
          <w:b/>
        </w:rPr>
        <w:t>„Smacznie z KGW”</w:t>
      </w:r>
    </w:p>
    <w:p w14:paraId="6A16A7CA" w14:textId="1EECA3C7" w:rsidR="00881C03" w:rsidRPr="001959D9" w:rsidRDefault="00881C03" w:rsidP="00881C03">
      <w:pPr>
        <w:ind w:right="1"/>
        <w:jc w:val="center"/>
      </w:pPr>
      <w:r w:rsidRPr="001959D9">
        <w:rPr>
          <w:b/>
        </w:rPr>
        <w:t xml:space="preserve">odbywającego się </w:t>
      </w:r>
      <w:r w:rsidR="005802FC" w:rsidRPr="001959D9">
        <w:rPr>
          <w:b/>
        </w:rPr>
        <w:t>4</w:t>
      </w:r>
      <w:r w:rsidR="00FD7F86" w:rsidRPr="001959D9">
        <w:rPr>
          <w:b/>
        </w:rPr>
        <w:t xml:space="preserve"> </w:t>
      </w:r>
      <w:r w:rsidR="005802FC" w:rsidRPr="001959D9">
        <w:rPr>
          <w:b/>
        </w:rPr>
        <w:t>czerwca</w:t>
      </w:r>
      <w:r w:rsidRPr="001959D9">
        <w:rPr>
          <w:b/>
        </w:rPr>
        <w:t xml:space="preserve"> 20</w:t>
      </w:r>
      <w:r w:rsidR="00FD7F86" w:rsidRPr="001959D9">
        <w:rPr>
          <w:b/>
        </w:rPr>
        <w:t>2</w:t>
      </w:r>
      <w:r w:rsidR="005802FC" w:rsidRPr="001959D9">
        <w:rPr>
          <w:b/>
        </w:rPr>
        <w:t>3</w:t>
      </w:r>
      <w:r w:rsidRPr="001959D9">
        <w:rPr>
          <w:rFonts w:eastAsia="Calibri"/>
          <w:b/>
        </w:rPr>
        <w:t xml:space="preserve"> roku  </w:t>
      </w:r>
    </w:p>
    <w:p w14:paraId="022FE606" w14:textId="4D0CA383" w:rsidR="00881C03" w:rsidRPr="001959D9" w:rsidRDefault="00881C03" w:rsidP="00881C03">
      <w:pPr>
        <w:ind w:right="2"/>
        <w:jc w:val="center"/>
      </w:pPr>
      <w:r w:rsidRPr="001959D9">
        <w:rPr>
          <w:rFonts w:eastAsia="Calibri"/>
          <w:b/>
        </w:rPr>
        <w:t>w godz. 1</w:t>
      </w:r>
      <w:r w:rsidR="00C76C3D">
        <w:rPr>
          <w:rFonts w:eastAsia="Calibri"/>
          <w:b/>
        </w:rPr>
        <w:t xml:space="preserve">1 </w:t>
      </w:r>
      <w:r w:rsidRPr="00C76C3D">
        <w:rPr>
          <w:rFonts w:eastAsia="Calibri"/>
          <w:b/>
          <w:vertAlign w:val="superscript"/>
        </w:rPr>
        <w:t>00</w:t>
      </w:r>
      <w:r w:rsidRPr="001959D9">
        <w:rPr>
          <w:rFonts w:eastAsia="Calibri"/>
          <w:b/>
        </w:rPr>
        <w:t xml:space="preserve"> </w:t>
      </w:r>
      <w:r w:rsidR="00C76C3D">
        <w:rPr>
          <w:rFonts w:eastAsia="Calibri"/>
          <w:b/>
        </w:rPr>
        <w:t xml:space="preserve">- </w:t>
      </w:r>
      <w:r w:rsidRPr="001959D9">
        <w:rPr>
          <w:rFonts w:eastAsia="Calibri"/>
          <w:b/>
        </w:rPr>
        <w:t>17</w:t>
      </w:r>
      <w:r w:rsidR="00C76C3D">
        <w:rPr>
          <w:rFonts w:eastAsia="Calibri"/>
          <w:b/>
        </w:rPr>
        <w:t xml:space="preserve"> </w:t>
      </w:r>
      <w:r w:rsidRPr="00C76C3D">
        <w:rPr>
          <w:rFonts w:eastAsia="Calibri"/>
          <w:b/>
          <w:vertAlign w:val="superscript"/>
        </w:rPr>
        <w:t>00</w:t>
      </w:r>
      <w:r w:rsidRPr="001959D9">
        <w:rPr>
          <w:rFonts w:eastAsia="Calibri"/>
          <w:b/>
        </w:rPr>
        <w:t xml:space="preserve"> </w:t>
      </w:r>
    </w:p>
    <w:p w14:paraId="02982E67" w14:textId="4C0B631A" w:rsidR="00881C03" w:rsidRPr="001959D9" w:rsidRDefault="00881C03" w:rsidP="00881C03">
      <w:pPr>
        <w:ind w:right="6"/>
        <w:jc w:val="center"/>
      </w:pPr>
      <w:r w:rsidRPr="001959D9">
        <w:rPr>
          <w:rFonts w:eastAsia="Calibri"/>
          <w:b/>
        </w:rPr>
        <w:t xml:space="preserve">na terenie </w:t>
      </w:r>
      <w:r w:rsidR="00AC129A">
        <w:rPr>
          <w:rFonts w:eastAsia="Calibri"/>
          <w:b/>
        </w:rPr>
        <w:t xml:space="preserve">boiska </w:t>
      </w:r>
      <w:r w:rsidR="00F52162">
        <w:rPr>
          <w:rFonts w:eastAsia="Calibri"/>
          <w:b/>
        </w:rPr>
        <w:t>Ś</w:t>
      </w:r>
      <w:r w:rsidRPr="001959D9">
        <w:rPr>
          <w:rFonts w:eastAsia="Calibri"/>
          <w:b/>
        </w:rPr>
        <w:t xml:space="preserve">wietlicy wiejskiej w Wojewodzinie </w:t>
      </w:r>
    </w:p>
    <w:p w14:paraId="2338DE11" w14:textId="77777777" w:rsidR="00881C03" w:rsidRPr="001959D9" w:rsidRDefault="00881C03" w:rsidP="00881C03">
      <w:pPr>
        <w:spacing w:after="140"/>
      </w:pPr>
    </w:p>
    <w:p w14:paraId="57AC08F0" w14:textId="77777777" w:rsidR="00881C03" w:rsidRPr="001959D9" w:rsidRDefault="00881C03" w:rsidP="001959D9">
      <w:pPr>
        <w:ind w:right="1"/>
        <w:jc w:val="center"/>
      </w:pPr>
      <w:r w:rsidRPr="001959D9">
        <w:rPr>
          <w:rFonts w:eastAsia="Calibri"/>
          <w:b/>
        </w:rPr>
        <w:t xml:space="preserve">Zasady ogólne: </w:t>
      </w:r>
    </w:p>
    <w:p w14:paraId="7DDFBE6B" w14:textId="01985A97" w:rsidR="00881C03" w:rsidRPr="001959D9" w:rsidRDefault="00881C03" w:rsidP="001959D9">
      <w:pPr>
        <w:numPr>
          <w:ilvl w:val="0"/>
          <w:numId w:val="11"/>
        </w:numPr>
        <w:ind w:hanging="242"/>
        <w:jc w:val="both"/>
      </w:pPr>
      <w:r w:rsidRPr="001959D9">
        <w:t>Niniejszy regulamin obowiązuje w trakcie trwania</w:t>
      </w:r>
      <w:r w:rsidR="005802FC" w:rsidRPr="001959D9">
        <w:t xml:space="preserve"> </w:t>
      </w:r>
      <w:r w:rsidRPr="001959D9">
        <w:t xml:space="preserve">Pikniku </w:t>
      </w:r>
      <w:r w:rsidR="005802FC" w:rsidRPr="001959D9">
        <w:t>„Smacznie z KGW”</w:t>
      </w:r>
      <w:r w:rsidRPr="001959D9">
        <w:t xml:space="preserve">. </w:t>
      </w:r>
    </w:p>
    <w:p w14:paraId="656293BE" w14:textId="77777777" w:rsidR="00E31EEA" w:rsidRPr="001959D9" w:rsidRDefault="00881C03" w:rsidP="00881C03">
      <w:pPr>
        <w:numPr>
          <w:ilvl w:val="0"/>
          <w:numId w:val="11"/>
        </w:numPr>
        <w:spacing w:after="1"/>
        <w:ind w:hanging="242"/>
        <w:jc w:val="both"/>
      </w:pPr>
      <w:r w:rsidRPr="001959D9">
        <w:t xml:space="preserve">Wejście na teren Pikniku jest równoznaczne z akceptacją niniejszego regulaminu </w:t>
      </w:r>
      <w:r w:rsidR="00E31EEA" w:rsidRPr="001959D9">
        <w:t xml:space="preserve">Pikniku „Smacznie z KGW”. </w:t>
      </w:r>
    </w:p>
    <w:p w14:paraId="091DC6A7" w14:textId="61B7DB3D" w:rsidR="00881C03" w:rsidRPr="001959D9" w:rsidRDefault="00881C03" w:rsidP="00881C03">
      <w:pPr>
        <w:numPr>
          <w:ilvl w:val="0"/>
          <w:numId w:val="11"/>
        </w:numPr>
        <w:spacing w:after="1"/>
        <w:ind w:hanging="242"/>
        <w:jc w:val="both"/>
      </w:pPr>
      <w:r w:rsidRPr="001959D9">
        <w:t>Wejście na teren Pikniku jest równoznaczne z udzieleniem zgody na publikację wizerunku m. in.  w materiałach prasowych.</w:t>
      </w:r>
    </w:p>
    <w:p w14:paraId="565A9F14" w14:textId="77777777" w:rsidR="00881C03" w:rsidRPr="001959D9" w:rsidRDefault="00881C03" w:rsidP="00881C03">
      <w:pPr>
        <w:numPr>
          <w:ilvl w:val="0"/>
          <w:numId w:val="11"/>
        </w:numPr>
        <w:spacing w:after="1"/>
        <w:ind w:hanging="242"/>
        <w:jc w:val="both"/>
      </w:pPr>
      <w:r w:rsidRPr="001959D9">
        <w:t xml:space="preserve">Organizator utrwala przebieg imprezy dla celów dokumentacji oraz promocji. </w:t>
      </w:r>
    </w:p>
    <w:p w14:paraId="6D9594C2" w14:textId="77777777" w:rsidR="00881C03" w:rsidRPr="001959D9" w:rsidRDefault="00881C03" w:rsidP="00881C03">
      <w:pPr>
        <w:spacing w:after="159"/>
        <w:ind w:right="3"/>
        <w:jc w:val="center"/>
      </w:pPr>
      <w:r w:rsidRPr="001959D9">
        <w:rPr>
          <w:rFonts w:eastAsia="Calibri"/>
          <w:b/>
        </w:rPr>
        <w:t>Zasady szczegółowe:</w:t>
      </w:r>
    </w:p>
    <w:p w14:paraId="1E78D628" w14:textId="63180395" w:rsidR="00881C03" w:rsidRPr="001959D9" w:rsidRDefault="00881C03" w:rsidP="00881C03">
      <w:pPr>
        <w:numPr>
          <w:ilvl w:val="0"/>
          <w:numId w:val="12"/>
        </w:numPr>
        <w:spacing w:after="1"/>
        <w:ind w:hanging="218"/>
        <w:jc w:val="both"/>
      </w:pPr>
      <w:r w:rsidRPr="001959D9">
        <w:t xml:space="preserve">Udział w </w:t>
      </w:r>
      <w:r w:rsidR="00E31EEA" w:rsidRPr="001959D9">
        <w:t xml:space="preserve">Pikniku „Smacznie z KGW” </w:t>
      </w:r>
      <w:r w:rsidRPr="001959D9">
        <w:t xml:space="preserve">jest bezpłatny. </w:t>
      </w:r>
    </w:p>
    <w:p w14:paraId="1CBC83CA" w14:textId="428ED1A9" w:rsidR="00881C03" w:rsidRPr="001959D9" w:rsidRDefault="00881C03" w:rsidP="00881C03">
      <w:pPr>
        <w:numPr>
          <w:ilvl w:val="0"/>
          <w:numId w:val="12"/>
        </w:numPr>
        <w:spacing w:after="1"/>
        <w:ind w:hanging="218"/>
        <w:jc w:val="both"/>
      </w:pPr>
      <w:r w:rsidRPr="001959D9">
        <w:t xml:space="preserve">Osoby nietrzeźwe, stwarzające ryzyko niebezpieczeństwa, potencjalnie zagrażające porządkowi publicznemu nie będą wpuszczane na teren obiektu w czasie trwania Pikniku </w:t>
      </w:r>
      <w:r w:rsidR="00F25C7B" w:rsidRPr="001959D9">
        <w:t>„Smacznie z KGW”</w:t>
      </w:r>
      <w:r w:rsidR="00F25C7B">
        <w:t>.</w:t>
      </w:r>
    </w:p>
    <w:p w14:paraId="0718AC43" w14:textId="7695193A" w:rsidR="00881C03" w:rsidRPr="001959D9" w:rsidRDefault="00881C03" w:rsidP="00881C03">
      <w:pPr>
        <w:numPr>
          <w:ilvl w:val="0"/>
          <w:numId w:val="12"/>
        </w:numPr>
        <w:spacing w:after="1"/>
        <w:ind w:hanging="218"/>
        <w:jc w:val="both"/>
      </w:pPr>
      <w:r w:rsidRPr="001959D9">
        <w:t xml:space="preserve">Uczestnicy </w:t>
      </w:r>
      <w:r w:rsidR="00E31EEA" w:rsidRPr="001959D9">
        <w:t xml:space="preserve">Pikniku „Smacznie z KGW” </w:t>
      </w:r>
      <w:r w:rsidRPr="001959D9">
        <w:t xml:space="preserve">zobowiązani są zachowywać się w sposób </w:t>
      </w:r>
      <w:r w:rsidR="00FD7F86" w:rsidRPr="001959D9">
        <w:t>niezagrażający</w:t>
      </w:r>
      <w:r w:rsidRPr="001959D9">
        <w:t xml:space="preserve"> sobie i innym. </w:t>
      </w:r>
    </w:p>
    <w:p w14:paraId="58952B94" w14:textId="77777777" w:rsidR="00881C03" w:rsidRPr="001959D9" w:rsidRDefault="00881C03" w:rsidP="00881C03">
      <w:pPr>
        <w:numPr>
          <w:ilvl w:val="0"/>
          <w:numId w:val="12"/>
        </w:numPr>
        <w:spacing w:after="1"/>
        <w:ind w:hanging="218"/>
        <w:jc w:val="both"/>
      </w:pPr>
      <w:r w:rsidRPr="001959D9">
        <w:t xml:space="preserve">Uczestnicy mają obowiązek stosować się do zaleceń i zarządzeń organizatorów oraz służb porządkowych. </w:t>
      </w:r>
    </w:p>
    <w:p w14:paraId="6DB5B12B" w14:textId="7FC928EB" w:rsidR="00881C03" w:rsidRPr="001959D9" w:rsidRDefault="00881C03" w:rsidP="00881C03">
      <w:pPr>
        <w:numPr>
          <w:ilvl w:val="0"/>
          <w:numId w:val="12"/>
        </w:numPr>
        <w:spacing w:after="1"/>
        <w:ind w:hanging="218"/>
        <w:jc w:val="both"/>
      </w:pPr>
      <w:r w:rsidRPr="001959D9">
        <w:t xml:space="preserve">Uczestnicy </w:t>
      </w:r>
      <w:r w:rsidR="00E31EEA" w:rsidRPr="001959D9">
        <w:t xml:space="preserve">Pikniku „Smacznie z KGW” </w:t>
      </w:r>
      <w:r w:rsidRPr="001959D9">
        <w:t xml:space="preserve">są zobowiązani do poszanowania sprzętu, wszelkich urządzeń  i instalacji technicznych oraz mienia stanowiącego własność organizatora </w:t>
      </w:r>
      <w:r w:rsidRPr="001959D9">
        <w:br/>
        <w:t xml:space="preserve">i właściciela obiektu. </w:t>
      </w:r>
    </w:p>
    <w:p w14:paraId="6E5AA7BE" w14:textId="126D85C1" w:rsidR="00881C03" w:rsidRPr="001959D9" w:rsidRDefault="00881C03" w:rsidP="00881C03">
      <w:pPr>
        <w:numPr>
          <w:ilvl w:val="0"/>
          <w:numId w:val="12"/>
        </w:numPr>
        <w:spacing w:after="159"/>
        <w:ind w:hanging="218"/>
        <w:jc w:val="both"/>
      </w:pPr>
      <w:r w:rsidRPr="001959D9">
        <w:t xml:space="preserve">Organizator nie ponosi odpowiedzialności za mienie pozostawione na terenie obiektu </w:t>
      </w:r>
      <w:r w:rsidRPr="001959D9">
        <w:br/>
        <w:t xml:space="preserve">w trakcie trwania </w:t>
      </w:r>
      <w:r w:rsidR="00E31EEA" w:rsidRPr="001959D9">
        <w:t>Pikniku „Smacznie z KGW”</w:t>
      </w:r>
      <w:r w:rsidRPr="001959D9">
        <w:t xml:space="preserve">. </w:t>
      </w:r>
    </w:p>
    <w:p w14:paraId="26E21E3C" w14:textId="77777777" w:rsidR="00881C03" w:rsidRPr="001959D9" w:rsidRDefault="00881C03" w:rsidP="00881C03">
      <w:pPr>
        <w:spacing w:after="159"/>
        <w:ind w:right="5"/>
        <w:jc w:val="center"/>
      </w:pPr>
      <w:r w:rsidRPr="001959D9">
        <w:rPr>
          <w:rFonts w:eastAsia="Calibri"/>
          <w:b/>
        </w:rPr>
        <w:t>W trakcie Pikniku na terenie obiektu obowiązuje bezwzględny zakaz:</w:t>
      </w:r>
    </w:p>
    <w:p w14:paraId="4BAEA12A" w14:textId="77777777" w:rsidR="00881C03" w:rsidRPr="001959D9" w:rsidRDefault="00881C03" w:rsidP="00881C03">
      <w:pPr>
        <w:numPr>
          <w:ilvl w:val="0"/>
          <w:numId w:val="13"/>
        </w:numPr>
        <w:spacing w:after="1"/>
        <w:ind w:hanging="218"/>
        <w:jc w:val="both"/>
      </w:pPr>
      <w:r w:rsidRPr="001959D9">
        <w:t xml:space="preserve">Wnoszenia i spożywania napojów alkoholowych, narkotyków i innych środków odurzających. </w:t>
      </w:r>
    </w:p>
    <w:p w14:paraId="05699909" w14:textId="77777777" w:rsidR="00881C03" w:rsidRPr="001959D9" w:rsidRDefault="00881C03" w:rsidP="00881C03">
      <w:pPr>
        <w:numPr>
          <w:ilvl w:val="0"/>
          <w:numId w:val="13"/>
        </w:numPr>
        <w:spacing w:after="1"/>
        <w:ind w:hanging="218"/>
        <w:jc w:val="both"/>
      </w:pPr>
      <w:r w:rsidRPr="001959D9">
        <w:t xml:space="preserve">Palenia tytoniu. </w:t>
      </w:r>
    </w:p>
    <w:p w14:paraId="3F209A67" w14:textId="77777777" w:rsidR="00881C03" w:rsidRPr="001959D9" w:rsidRDefault="00881C03" w:rsidP="00881C03">
      <w:pPr>
        <w:numPr>
          <w:ilvl w:val="0"/>
          <w:numId w:val="13"/>
        </w:numPr>
        <w:spacing w:after="160"/>
        <w:ind w:hanging="218"/>
        <w:jc w:val="both"/>
      </w:pPr>
      <w:r w:rsidRPr="001959D9">
        <w:t xml:space="preserve">Wnoszenia wszelkiego rodzaju broni, przedmiotów niebezpiecznych, mogących stanowić zagrożenie bezpieczeństwa, w tym opakowań szklanych. </w:t>
      </w:r>
    </w:p>
    <w:p w14:paraId="60D03ABB" w14:textId="77777777" w:rsidR="00881C03" w:rsidRPr="001959D9" w:rsidRDefault="00881C03" w:rsidP="00881C03">
      <w:pPr>
        <w:spacing w:after="159"/>
        <w:ind w:left="-5"/>
        <w:jc w:val="center"/>
      </w:pPr>
      <w:r w:rsidRPr="001959D9">
        <w:rPr>
          <w:rFonts w:eastAsia="Calibri"/>
          <w:b/>
        </w:rPr>
        <w:t>Regulamin udostępniony jest do publicznej wiadomości:</w:t>
      </w:r>
    </w:p>
    <w:p w14:paraId="69AD276F" w14:textId="77777777" w:rsidR="001959D9" w:rsidRDefault="00881C03" w:rsidP="001959D9">
      <w:pPr>
        <w:ind w:left="-5" w:hanging="10"/>
        <w:jc w:val="center"/>
        <w:rPr>
          <w:rFonts w:eastAsia="Calibri"/>
          <w:b/>
        </w:rPr>
      </w:pPr>
      <w:r w:rsidRPr="001959D9">
        <w:t xml:space="preserve">- przy wejściu na </w:t>
      </w:r>
      <w:r w:rsidR="00E31EEA" w:rsidRPr="001959D9">
        <w:t xml:space="preserve">Piknik „Smacznie z KGW” </w:t>
      </w:r>
      <w:r w:rsidRPr="001959D9">
        <w:t xml:space="preserve">oraz na stronie internetowej Organizatora. </w:t>
      </w:r>
      <w:r w:rsidRPr="001959D9">
        <w:rPr>
          <w:rFonts w:eastAsia="Calibri"/>
          <w:b/>
        </w:rPr>
        <w:t xml:space="preserve">                               </w:t>
      </w:r>
      <w:r w:rsidRPr="001959D9">
        <w:rPr>
          <w:rFonts w:eastAsia="Calibri"/>
          <w:b/>
        </w:rPr>
        <w:br/>
      </w:r>
    </w:p>
    <w:p w14:paraId="4984943C" w14:textId="46D80E66" w:rsidR="001959D9" w:rsidRDefault="00881C03" w:rsidP="001959D9">
      <w:pPr>
        <w:ind w:left="-5" w:hanging="10"/>
        <w:jc w:val="center"/>
      </w:pPr>
      <w:r w:rsidRPr="001959D9">
        <w:rPr>
          <w:rFonts w:eastAsia="Calibri"/>
          <w:b/>
        </w:rPr>
        <w:t>Organizator</w:t>
      </w:r>
    </w:p>
    <w:p w14:paraId="40D9C278" w14:textId="7CDD1BE8" w:rsidR="00881C03" w:rsidRPr="001959D9" w:rsidRDefault="00881C03" w:rsidP="001959D9">
      <w:pPr>
        <w:ind w:left="-5" w:hanging="10"/>
        <w:jc w:val="center"/>
      </w:pPr>
      <w:r w:rsidRPr="00D3480A">
        <w:rPr>
          <w:rFonts w:eastAsia="Calibri"/>
          <w:b/>
          <w:sz w:val="22"/>
          <w:szCs w:val="22"/>
        </w:rPr>
        <w:t xml:space="preserve">Lokalna Grupa Działania Biebrzański Dar Natury </w:t>
      </w:r>
      <w:r w:rsidRPr="00D3480A">
        <w:rPr>
          <w:rFonts w:eastAsia="Calibri"/>
          <w:b/>
          <w:sz w:val="22"/>
          <w:szCs w:val="22"/>
        </w:rPr>
        <w:br/>
      </w:r>
    </w:p>
    <w:p w14:paraId="7D0659FF" w14:textId="77777777" w:rsidR="00881C03" w:rsidRPr="00D3480A" w:rsidRDefault="00881C03" w:rsidP="00D3480A">
      <w:pPr>
        <w:spacing w:after="257"/>
        <w:ind w:left="-29" w:right="-26"/>
        <w:jc w:val="both"/>
        <w:rPr>
          <w:sz w:val="22"/>
          <w:szCs w:val="22"/>
        </w:rPr>
      </w:pPr>
      <w:r w:rsidRPr="00D3480A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540730AF" wp14:editId="32E38D4E">
                <wp:extent cx="5796661" cy="6096"/>
                <wp:effectExtent l="0" t="0" r="0" b="0"/>
                <wp:docPr id="655" name="Group 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938" name="Shape 93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4187D" id="Group 655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">
                <v:shape id="Shape 938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L8MEA&#10;AADcAAAADwAAAGRycy9kb3ducmV2LnhtbERPTUvDQBC9C/6HZQQvYjdVKG3aTZBWQfBQWvU+ZCfZ&#10;1Oxs2B3b+O/dg+Dx8b439eQHdaaY+sAG5rMCFHETbM+dgY/3l/slqCTIFofAZOCHEtTV9dUGSxsu&#10;fKDzUTqVQziVaMCJjKXWqXHkMc3CSJy5NkSPkmHstI14yeF+0A9FsdAee84NDkfaOmq+jt/ewI63&#10;034VDzK6N982d59ank+tMbc309MalNAk/+I/96s1sHrMa/OZfAR0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UC/DBAAAA3AAAAA8AAAAAAAAAAAAAAAAAmAIAAGRycy9kb3du&#10;cmV2LnhtbFBLBQYAAAAABAAEAPUAAACGAwAAAAA=&#10;" path="m,l5796661,r,9144l,9144,,e" fillcolor="black" stroked="f" strokeweight="0">
                  <v:path arrowok="t" textboxrect="0,0,5796661,9144"/>
                </v:shape>
                <w10:anchorlock/>
              </v:group>
            </w:pict>
          </mc:Fallback>
        </mc:AlternateContent>
      </w:r>
    </w:p>
    <w:p w14:paraId="77B774C2" w14:textId="14598D68" w:rsidR="00E60060" w:rsidRPr="001959D9" w:rsidRDefault="006219AE" w:rsidP="001959D9">
      <w:pPr>
        <w:shd w:val="clear" w:color="auto" w:fill="FFFFFF"/>
        <w:ind w:left="-284" w:right="-708" w:hanging="567"/>
        <w:jc w:val="center"/>
        <w:rPr>
          <w:b/>
          <w:color w:val="2E74B5"/>
          <w:sz w:val="20"/>
          <w:szCs w:val="20"/>
        </w:rPr>
      </w:pPr>
      <w:r w:rsidRPr="001959D9">
        <w:rPr>
          <w:b/>
          <w:sz w:val="20"/>
          <w:szCs w:val="20"/>
        </w:rPr>
        <w:t>Piknik „Smacznie z KGW”</w:t>
      </w:r>
      <w:r w:rsidR="00D3480A" w:rsidRPr="001959D9">
        <w:rPr>
          <w:b/>
          <w:sz w:val="20"/>
          <w:szCs w:val="20"/>
        </w:rPr>
        <w:t xml:space="preserve"> </w:t>
      </w:r>
      <w:r w:rsidRPr="001959D9">
        <w:rPr>
          <w:b/>
          <w:sz w:val="20"/>
          <w:szCs w:val="20"/>
        </w:rPr>
        <w:t xml:space="preserve">realizowany przez Lokalną Grupę Działania Biebrzański Dar Natury </w:t>
      </w:r>
      <w:r w:rsidR="00D3480A" w:rsidRPr="001959D9">
        <w:rPr>
          <w:b/>
          <w:sz w:val="20"/>
          <w:szCs w:val="20"/>
        </w:rPr>
        <w:br/>
      </w:r>
      <w:r w:rsidRPr="001959D9">
        <w:rPr>
          <w:b/>
          <w:sz w:val="20"/>
          <w:szCs w:val="20"/>
        </w:rPr>
        <w:t>w ramach projektu współpracy:</w:t>
      </w:r>
      <w:r w:rsidR="00D3480A" w:rsidRPr="001959D9">
        <w:rPr>
          <w:b/>
          <w:color w:val="2E74B5"/>
          <w:sz w:val="20"/>
          <w:szCs w:val="20"/>
        </w:rPr>
        <w:t xml:space="preserve"> </w:t>
      </w:r>
      <w:r w:rsidRPr="001959D9">
        <w:rPr>
          <w:b/>
          <w:i/>
          <w:color w:val="000000"/>
          <w:sz w:val="20"/>
          <w:szCs w:val="20"/>
        </w:rPr>
        <w:t>„</w:t>
      </w:r>
      <w:r w:rsidRPr="001959D9">
        <w:rPr>
          <w:b/>
          <w:bCs/>
          <w:i/>
          <w:color w:val="000000"/>
          <w:sz w:val="20"/>
          <w:szCs w:val="20"/>
        </w:rPr>
        <w:t>Z TRADYCJĄ W NOWOCZESNOŚĆ”</w:t>
      </w:r>
      <w:r w:rsidR="00D3480A" w:rsidRPr="001959D9">
        <w:rPr>
          <w:b/>
          <w:color w:val="2E74B5"/>
          <w:sz w:val="20"/>
          <w:szCs w:val="20"/>
        </w:rPr>
        <w:t xml:space="preserve"> </w:t>
      </w:r>
      <w:r w:rsidRPr="001959D9">
        <w:rPr>
          <w:b/>
          <w:color w:val="000000"/>
          <w:sz w:val="20"/>
          <w:szCs w:val="20"/>
        </w:rPr>
        <w:t>współfinansowany ze środków</w:t>
      </w:r>
      <w:r w:rsidR="00D3480A" w:rsidRPr="001959D9">
        <w:rPr>
          <w:b/>
          <w:color w:val="000000"/>
          <w:sz w:val="20"/>
          <w:szCs w:val="20"/>
        </w:rPr>
        <w:t xml:space="preserve"> </w:t>
      </w:r>
      <w:r w:rsidRPr="001959D9">
        <w:rPr>
          <w:b/>
          <w:color w:val="000000"/>
          <w:sz w:val="20"/>
          <w:szCs w:val="20"/>
        </w:rPr>
        <w:t>Unii Europejskiej w ramach poddziałania19.3 Przygotowanie i realizacja działań w zakresie współpracy z lokalną grupą działania objętego Programem Rozwoju Obszarów Wiejskich na lata 2014-2020</w:t>
      </w:r>
      <w:r w:rsidR="00D3480A" w:rsidRPr="009165DB">
        <w:rPr>
          <w:b/>
          <w:sz w:val="20"/>
          <w:szCs w:val="20"/>
        </w:rPr>
        <w:t>.</w:t>
      </w:r>
      <w:r w:rsidR="009165DB">
        <w:rPr>
          <w:b/>
          <w:color w:val="2E74B5"/>
          <w:sz w:val="20"/>
          <w:szCs w:val="20"/>
        </w:rPr>
        <w:t xml:space="preserve"> </w:t>
      </w:r>
      <w:r w:rsidRPr="001959D9">
        <w:rPr>
          <w:b/>
          <w:color w:val="000000"/>
          <w:sz w:val="20"/>
          <w:szCs w:val="20"/>
        </w:rPr>
        <w:t>Instytucja</w:t>
      </w:r>
      <w:r w:rsidR="001959D9">
        <w:rPr>
          <w:b/>
          <w:color w:val="000000"/>
          <w:sz w:val="20"/>
          <w:szCs w:val="20"/>
        </w:rPr>
        <w:t xml:space="preserve"> </w:t>
      </w:r>
      <w:r w:rsidRPr="001959D9">
        <w:rPr>
          <w:b/>
          <w:color w:val="000000"/>
          <w:sz w:val="20"/>
          <w:szCs w:val="20"/>
        </w:rPr>
        <w:t>Zarządzająca Programem Rozwoju Obszarów Wiejskich na lata 2014-2020</w:t>
      </w:r>
      <w:r w:rsidR="001959D9">
        <w:rPr>
          <w:b/>
          <w:color w:val="2E74B5"/>
          <w:sz w:val="20"/>
          <w:szCs w:val="20"/>
        </w:rPr>
        <w:t xml:space="preserve"> </w:t>
      </w:r>
      <w:r w:rsidRPr="001959D9">
        <w:rPr>
          <w:b/>
          <w:color w:val="000000"/>
          <w:sz w:val="20"/>
          <w:szCs w:val="20"/>
        </w:rPr>
        <w:t>– Minister Rolnictwa i Rozwoju Wsi.</w:t>
      </w:r>
    </w:p>
    <w:sectPr w:rsidR="00E60060" w:rsidRPr="001959D9" w:rsidSect="001959D9">
      <w:headerReference w:type="default" r:id="rId8"/>
      <w:footerReference w:type="default" r:id="rId9"/>
      <w:pgSz w:w="11906" w:h="16838" w:code="9"/>
      <w:pgMar w:top="1843" w:right="1274" w:bottom="142" w:left="1134" w:header="137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01342" w14:textId="77777777" w:rsidR="003C707D" w:rsidRDefault="003C707D" w:rsidP="00DE06AE">
      <w:r>
        <w:separator/>
      </w:r>
    </w:p>
  </w:endnote>
  <w:endnote w:type="continuationSeparator" w:id="0">
    <w:p w14:paraId="5D14C5F8" w14:textId="77777777" w:rsidR="003C707D" w:rsidRDefault="003C707D" w:rsidP="00D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B43F" w14:textId="77777777" w:rsidR="005E259A" w:rsidRDefault="004C5BB9" w:rsidP="005E25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B6F8AE" wp14:editId="6A6F0160">
              <wp:simplePos x="0" y="0"/>
              <wp:positionH relativeFrom="column">
                <wp:posOffset>-588010</wp:posOffset>
              </wp:positionH>
              <wp:positionV relativeFrom="paragraph">
                <wp:posOffset>83185</wp:posOffset>
              </wp:positionV>
              <wp:extent cx="7025640" cy="635"/>
              <wp:effectExtent l="7620" t="9525" r="15240" b="8890"/>
              <wp:wrapNone/>
              <wp:docPr id="2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564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DEF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6.3pt;margin-top:6.55pt;width:553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94BBBB" wp14:editId="47F2D870">
              <wp:simplePos x="0" y="0"/>
              <wp:positionH relativeFrom="column">
                <wp:posOffset>3175</wp:posOffset>
              </wp:positionH>
              <wp:positionV relativeFrom="paragraph">
                <wp:posOffset>154940</wp:posOffset>
              </wp:positionV>
              <wp:extent cx="1328420" cy="760730"/>
              <wp:effectExtent l="0" t="0" r="0" b="0"/>
              <wp:wrapSquare wrapText="bothSides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A813E" w14:textId="77777777" w:rsidR="005E259A" w:rsidRDefault="00E73E3F">
                          <w:r w:rsidRPr="00E73E3F">
                            <w:rPr>
                              <w:noProof/>
                            </w:rPr>
                            <w:drawing>
                              <wp:inline distT="0" distB="0" distL="0" distR="0" wp14:anchorId="2A5A377D" wp14:editId="620F8D1A">
                                <wp:extent cx="1083600" cy="669600"/>
                                <wp:effectExtent l="0" t="0" r="0" b="0"/>
                                <wp:docPr id="1816347692" name="Obraz 1816347692" descr="C:\Users\Martyna\Desktop\logo.fw_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Martyna\Desktop\logo.fw_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3600" cy="66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94BB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12.2pt;width:104.6pt;height:5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" stroked="f">
              <v:textbox style="mso-fit-shape-to-text:t">
                <w:txbxContent>
                  <w:p w14:paraId="151A813E" w14:textId="77777777" w:rsidR="005E259A" w:rsidRDefault="00E73E3F">
                    <w:r w:rsidRPr="00E73E3F">
                      <w:rPr>
                        <w:noProof/>
                      </w:rPr>
                      <w:drawing>
                        <wp:inline distT="0" distB="0" distL="0" distR="0" wp14:anchorId="2A5A377D" wp14:editId="620F8D1A">
                          <wp:extent cx="1083600" cy="669600"/>
                          <wp:effectExtent l="0" t="0" r="0" b="0"/>
                          <wp:docPr id="1816347692" name="Obraz 1816347692" descr="C:\Users\Martyna\Desktop\logo.fw_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Martyna\Desktop\logo.fw_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3600" cy="66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7A8B219" w14:textId="77777777" w:rsidR="005E259A" w:rsidRDefault="004C5BB9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A6622EB" wp14:editId="4B56703B">
              <wp:simplePos x="0" y="0"/>
              <wp:positionH relativeFrom="column">
                <wp:posOffset>1655445</wp:posOffset>
              </wp:positionH>
              <wp:positionV relativeFrom="paragraph">
                <wp:posOffset>25400</wp:posOffset>
              </wp:positionV>
              <wp:extent cx="3209925" cy="859155"/>
              <wp:effectExtent l="3175" t="0" r="0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060BB" w14:textId="77777777"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Lokalna Grupa Działania Biebrzański Dar Natury</w:t>
                          </w:r>
                        </w:p>
                        <w:p w14:paraId="2FDBAADE" w14:textId="77777777"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Wojewodzin 2</w:t>
                          </w:r>
                        </w:p>
                        <w:p w14:paraId="1936E4B0" w14:textId="77777777" w:rsidR="00E73E3F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19-200 Grajewo</w:t>
                          </w:r>
                        </w:p>
                        <w:p w14:paraId="69EFE5D6" w14:textId="77777777"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tel./fax. 86 273 80 44,  e-mail. </w:t>
                          </w:r>
                          <w:hyperlink r:id="rId2" w:history="1">
                            <w:r w:rsidRPr="000F0487">
                              <w:rPr>
                                <w:rStyle w:val="Hipercze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lgd.biebrza@op.pl</w:t>
                            </w:r>
                          </w:hyperlink>
                        </w:p>
                        <w:p w14:paraId="335141E6" w14:textId="77777777"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www.lgd-bdn.pl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6622EB" id="_x0000_s1027" type="#_x0000_t202" style="position:absolute;margin-left:130.35pt;margin-top:2pt;width:252.75pt;height:6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" stroked="f">
              <v:textbox>
                <w:txbxContent>
                  <w:p w14:paraId="1A9060BB" w14:textId="77777777"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Lokalna Grupa Działania Biebrzański Dar Natury</w:t>
                    </w:r>
                  </w:p>
                  <w:p w14:paraId="2FDBAADE" w14:textId="77777777"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Wojewodzin 2</w:t>
                    </w:r>
                  </w:p>
                  <w:p w14:paraId="1936E4B0" w14:textId="77777777" w:rsidR="00E73E3F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19-200 Grajewo</w:t>
                    </w:r>
                  </w:p>
                  <w:p w14:paraId="69EFE5D6" w14:textId="77777777"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tel./fax. 86 273 80 44,  e-mail. </w:t>
                    </w:r>
                    <w:hyperlink r:id="rId3" w:history="1">
                      <w:r w:rsidRPr="000F0487">
                        <w:rPr>
                          <w:rStyle w:val="Hipercze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lgd.biebrza@op.pl</w:t>
                      </w:r>
                    </w:hyperlink>
                  </w:p>
                  <w:p w14:paraId="335141E6" w14:textId="77777777"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www.lgd-bdn.pl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1C5FA0" wp14:editId="318D4EF3">
              <wp:simplePos x="0" y="0"/>
              <wp:positionH relativeFrom="column">
                <wp:posOffset>1483995</wp:posOffset>
              </wp:positionH>
              <wp:positionV relativeFrom="paragraph">
                <wp:posOffset>69850</wp:posOffset>
              </wp:positionV>
              <wp:extent cx="635" cy="622300"/>
              <wp:effectExtent l="13335" t="15240" r="15240" b="10795"/>
              <wp:wrapNone/>
              <wp:docPr id="2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230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1306F" id="AutoShape 5" o:spid="_x0000_s1026" type="#_x0000_t32" style="position:absolute;margin-left:116.85pt;margin-top:5.5pt;width:.0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A41C" w14:textId="77777777" w:rsidR="003C707D" w:rsidRDefault="003C707D" w:rsidP="00DE06AE">
      <w:r>
        <w:separator/>
      </w:r>
    </w:p>
  </w:footnote>
  <w:footnote w:type="continuationSeparator" w:id="0">
    <w:p w14:paraId="4056A505" w14:textId="77777777" w:rsidR="003C707D" w:rsidRDefault="003C707D" w:rsidP="00DE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DE30" w14:textId="173D021E" w:rsidR="005E259A" w:rsidRDefault="005802FC">
    <w:pPr>
      <w:pStyle w:val="Nagwek"/>
    </w:pPr>
    <w:r w:rsidRPr="00A0318E">
      <w:rPr>
        <w:noProof/>
      </w:rPr>
      <w:drawing>
        <wp:anchor distT="0" distB="0" distL="114300" distR="114300" simplePos="0" relativeHeight="251667456" behindDoc="0" locked="0" layoutInCell="1" allowOverlap="1" wp14:anchorId="1EBEBC38" wp14:editId="2DB910D1">
          <wp:simplePos x="0" y="0"/>
          <wp:positionH relativeFrom="column">
            <wp:posOffset>3166110</wp:posOffset>
          </wp:positionH>
          <wp:positionV relativeFrom="paragraph">
            <wp:posOffset>217805</wp:posOffset>
          </wp:positionV>
          <wp:extent cx="1005840" cy="582295"/>
          <wp:effectExtent l="0" t="0" r="3810" b="8255"/>
          <wp:wrapSquare wrapText="bothSides"/>
          <wp:docPr id="1333585852" name="Obraz 1333585852" descr="Lokalna Grupa Działania Biebrzański Dar Na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kalna Grupa Działania Biebrzański Dar Natu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6E4E">
      <w:rPr>
        <w:noProof/>
      </w:rPr>
      <w:drawing>
        <wp:anchor distT="0" distB="0" distL="114300" distR="114300" simplePos="0" relativeHeight="251669504" behindDoc="0" locked="0" layoutInCell="1" allowOverlap="1" wp14:anchorId="4AF3C314" wp14:editId="7C20BE6F">
          <wp:simplePos x="0" y="0"/>
          <wp:positionH relativeFrom="column">
            <wp:posOffset>1979930</wp:posOffset>
          </wp:positionH>
          <wp:positionV relativeFrom="paragraph">
            <wp:posOffset>160020</wp:posOffset>
          </wp:positionV>
          <wp:extent cx="657860" cy="647065"/>
          <wp:effectExtent l="0" t="0" r="8890" b="635"/>
          <wp:wrapSquare wrapText="bothSides"/>
          <wp:docPr id="321861057" name="Obraz 321861057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50C58720" wp14:editId="41207EA4">
          <wp:simplePos x="0" y="0"/>
          <wp:positionH relativeFrom="column">
            <wp:posOffset>358140</wp:posOffset>
          </wp:positionH>
          <wp:positionV relativeFrom="paragraph">
            <wp:posOffset>156210</wp:posOffset>
          </wp:positionV>
          <wp:extent cx="975360" cy="662305"/>
          <wp:effectExtent l="0" t="0" r="0" b="4445"/>
          <wp:wrapSquare wrapText="bothSides"/>
          <wp:docPr id="847630537" name="Obraz 847630537" descr="Znalezione obrazy dla zapytania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Znalezione obrazy dla zapytania logo unii europejskiej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4C6">
      <w:rPr>
        <w:noProof/>
      </w:rPr>
      <w:drawing>
        <wp:anchor distT="0" distB="0" distL="114300" distR="114300" simplePos="0" relativeHeight="251665408" behindDoc="0" locked="0" layoutInCell="1" allowOverlap="1" wp14:anchorId="11C71F01" wp14:editId="6ED56F88">
          <wp:simplePos x="0" y="0"/>
          <wp:positionH relativeFrom="column">
            <wp:posOffset>4522470</wp:posOffset>
          </wp:positionH>
          <wp:positionV relativeFrom="paragraph">
            <wp:posOffset>78105</wp:posOffset>
          </wp:positionV>
          <wp:extent cx="1150620" cy="741680"/>
          <wp:effectExtent l="0" t="0" r="0" b="1270"/>
          <wp:wrapSquare wrapText="bothSides"/>
          <wp:docPr id="387577588" name="Obraz 387577588" descr="C:\Users\Mariola\Desktop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\Desktop\pobrane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  <w:p w14:paraId="2B3FC1B6" w14:textId="28A92CC7" w:rsidR="005802FC" w:rsidRPr="00C76C3D" w:rsidRDefault="005802FC" w:rsidP="005802FC">
    <w:pPr>
      <w:tabs>
        <w:tab w:val="left" w:pos="12"/>
        <w:tab w:val="center" w:pos="9639"/>
      </w:tabs>
      <w:ind w:left="-709" w:right="-567" w:firstLine="9923"/>
      <w:jc w:val="center"/>
    </w:pPr>
    <w:r>
      <w:rPr>
        <w:rFonts w:eastAsia="Calibri"/>
        <w:b/>
        <w:noProof/>
        <w:color w:val="2E74B5"/>
        <w:sz w:val="20"/>
        <w:szCs w:val="32"/>
      </w:rPr>
      <w:t xml:space="preserve">                </w:t>
    </w:r>
    <w:r w:rsidRPr="00C76C3D">
      <w:rPr>
        <w:rFonts w:eastAsia="Calibri"/>
        <w:b/>
        <w:noProof/>
        <w:sz w:val="18"/>
        <w:szCs w:val="28"/>
      </w:rPr>
      <w:t>„Europejski Fundusz Rolny na rzecz Rozwoju Obszarów Wiejskich: Europa inwestująca w obszary wiejskie”</w:t>
    </w:r>
  </w:p>
  <w:p w14:paraId="351BB446" w14:textId="47F71E9C" w:rsidR="005E259A" w:rsidRDefault="005E259A" w:rsidP="005802FC">
    <w:pPr>
      <w:pStyle w:val="Nagwek"/>
      <w:tabs>
        <w:tab w:val="clear" w:pos="9072"/>
        <w:tab w:val="right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F3597"/>
    <w:multiLevelType w:val="hybridMultilevel"/>
    <w:tmpl w:val="35AA1D1A"/>
    <w:lvl w:ilvl="0" w:tplc="E9027568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C2CF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46B4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B469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043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FC53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0CFC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5C4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3C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939B2"/>
    <w:multiLevelType w:val="hybridMultilevel"/>
    <w:tmpl w:val="41DA93FE"/>
    <w:lvl w:ilvl="0" w:tplc="FBDCE3E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F050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E66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0F8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B260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60DA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80AA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7C95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BE2D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4058E"/>
    <w:multiLevelType w:val="hybridMultilevel"/>
    <w:tmpl w:val="6FB853AC"/>
    <w:lvl w:ilvl="0" w:tplc="4E6AA82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EA3D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FA82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7246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60B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A90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4483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36D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A409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6663696">
    <w:abstractNumId w:val="0"/>
  </w:num>
  <w:num w:numId="2" w16cid:durableId="1110123277">
    <w:abstractNumId w:val="1"/>
  </w:num>
  <w:num w:numId="3" w16cid:durableId="499198069">
    <w:abstractNumId w:val="9"/>
  </w:num>
  <w:num w:numId="4" w16cid:durableId="706220671">
    <w:abstractNumId w:val="11"/>
  </w:num>
  <w:num w:numId="5" w16cid:durableId="1999652264">
    <w:abstractNumId w:val="5"/>
  </w:num>
  <w:num w:numId="6" w16cid:durableId="1678192647">
    <w:abstractNumId w:val="2"/>
  </w:num>
  <w:num w:numId="7" w16cid:durableId="772364306">
    <w:abstractNumId w:val="4"/>
  </w:num>
  <w:num w:numId="8" w16cid:durableId="478808807">
    <w:abstractNumId w:val="7"/>
  </w:num>
  <w:num w:numId="9" w16cid:durableId="754474772">
    <w:abstractNumId w:val="3"/>
  </w:num>
  <w:num w:numId="10" w16cid:durableId="1688287886">
    <w:abstractNumId w:val="8"/>
  </w:num>
  <w:num w:numId="11" w16cid:durableId="1515072549">
    <w:abstractNumId w:val="6"/>
  </w:num>
  <w:num w:numId="12" w16cid:durableId="574362358">
    <w:abstractNumId w:val="10"/>
  </w:num>
  <w:num w:numId="13" w16cid:durableId="5800639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22"/>
    <w:rsid w:val="0004419A"/>
    <w:rsid w:val="00053844"/>
    <w:rsid w:val="000F0487"/>
    <w:rsid w:val="001561F4"/>
    <w:rsid w:val="001569CD"/>
    <w:rsid w:val="001959D9"/>
    <w:rsid w:val="001C0180"/>
    <w:rsid w:val="00201EE7"/>
    <w:rsid w:val="0024799A"/>
    <w:rsid w:val="002C13FE"/>
    <w:rsid w:val="002D55D5"/>
    <w:rsid w:val="002E431A"/>
    <w:rsid w:val="002E6D0F"/>
    <w:rsid w:val="003C707D"/>
    <w:rsid w:val="00403982"/>
    <w:rsid w:val="004277D5"/>
    <w:rsid w:val="00452FFA"/>
    <w:rsid w:val="004C5BB9"/>
    <w:rsid w:val="005302EB"/>
    <w:rsid w:val="00542C5B"/>
    <w:rsid w:val="005802FC"/>
    <w:rsid w:val="005E259A"/>
    <w:rsid w:val="006219AE"/>
    <w:rsid w:val="00651AA6"/>
    <w:rsid w:val="006C6718"/>
    <w:rsid w:val="0070182D"/>
    <w:rsid w:val="007655BA"/>
    <w:rsid w:val="007703DE"/>
    <w:rsid w:val="00773D40"/>
    <w:rsid w:val="007D221C"/>
    <w:rsid w:val="00822B1B"/>
    <w:rsid w:val="00823621"/>
    <w:rsid w:val="00862DE4"/>
    <w:rsid w:val="008767CC"/>
    <w:rsid w:val="00881C03"/>
    <w:rsid w:val="008D68B1"/>
    <w:rsid w:val="008E76C4"/>
    <w:rsid w:val="009165DB"/>
    <w:rsid w:val="0092772F"/>
    <w:rsid w:val="0096337E"/>
    <w:rsid w:val="0099105C"/>
    <w:rsid w:val="009C7D86"/>
    <w:rsid w:val="00A776CD"/>
    <w:rsid w:val="00A871CF"/>
    <w:rsid w:val="00AB3406"/>
    <w:rsid w:val="00AB554C"/>
    <w:rsid w:val="00AC129A"/>
    <w:rsid w:val="00B14EDF"/>
    <w:rsid w:val="00B170DC"/>
    <w:rsid w:val="00B51FA1"/>
    <w:rsid w:val="00B67E14"/>
    <w:rsid w:val="00BA55B3"/>
    <w:rsid w:val="00BE612D"/>
    <w:rsid w:val="00C1171E"/>
    <w:rsid w:val="00C21366"/>
    <w:rsid w:val="00C76C3D"/>
    <w:rsid w:val="00C865AE"/>
    <w:rsid w:val="00CC747F"/>
    <w:rsid w:val="00D3480A"/>
    <w:rsid w:val="00DC0CD2"/>
    <w:rsid w:val="00DE06AE"/>
    <w:rsid w:val="00E31EEA"/>
    <w:rsid w:val="00E60060"/>
    <w:rsid w:val="00E73E3F"/>
    <w:rsid w:val="00EA7322"/>
    <w:rsid w:val="00ED443A"/>
    <w:rsid w:val="00F0753C"/>
    <w:rsid w:val="00F25C7B"/>
    <w:rsid w:val="00F44BA3"/>
    <w:rsid w:val="00F501C3"/>
    <w:rsid w:val="00F52162"/>
    <w:rsid w:val="00F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EAFB8"/>
  <w15:docId w15:val="{AEE71338-CDCF-46A5-826B-77F4C01A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EA732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55B3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55B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E73E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21C"/>
  </w:style>
  <w:style w:type="character" w:styleId="Uwydatnienie">
    <w:name w:val="Emphasis"/>
    <w:basedOn w:val="Domylnaczcionkaakapitu"/>
    <w:uiPriority w:val="20"/>
    <w:qFormat/>
    <w:rsid w:val="007D221C"/>
    <w:rPr>
      <w:i/>
      <w:iCs/>
    </w:rPr>
  </w:style>
  <w:style w:type="table" w:styleId="Tabela-Siatka">
    <w:name w:val="Table Grid"/>
    <w:basedOn w:val="Standardowy"/>
    <w:uiPriority w:val="59"/>
    <w:rsid w:val="008E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biebrza@op.pl" TargetMode="External"/><Relationship Id="rId2" Type="http://schemas.openxmlformats.org/officeDocument/2006/relationships/hyperlink" Target="mailto:lgd.biebrza@op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0D8A9-5267-4C00-ACDF-496C8DD7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Mariola Jankowska</cp:lastModifiedBy>
  <cp:revision>18</cp:revision>
  <cp:lastPrinted>2023-04-26T08:34:00Z</cp:lastPrinted>
  <dcterms:created xsi:type="dcterms:W3CDTF">2016-11-08T06:34:00Z</dcterms:created>
  <dcterms:modified xsi:type="dcterms:W3CDTF">2023-05-18T10:31:00Z</dcterms:modified>
</cp:coreProperties>
</file>